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E1FD" w14:textId="704AFF30" w:rsidR="005E6587" w:rsidRPr="00B250DB" w:rsidRDefault="005E6587" w:rsidP="00DC35D6">
      <w:pPr>
        <w:spacing w:before="120" w:after="0" w:line="240" w:lineRule="auto"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Province d</w:t>
      </w:r>
      <w:r w:rsidR="00AC3E4D" w:rsidRPr="00B250DB">
        <w:rPr>
          <w:rFonts w:cstheme="minorHAnsi"/>
          <w:b/>
          <w:bCs/>
          <w:sz w:val="24"/>
          <w:szCs w:val="24"/>
          <w:lang w:val="fr-CA"/>
        </w:rPr>
        <w:t>e</w:t>
      </w:r>
      <w:r w:rsidRPr="00B250DB">
        <w:rPr>
          <w:rFonts w:cstheme="minorHAnsi"/>
          <w:b/>
          <w:bCs/>
          <w:sz w:val="24"/>
          <w:szCs w:val="24"/>
          <w:lang w:val="fr-CA"/>
        </w:rPr>
        <w:t xml:space="preserve"> Québec</w:t>
      </w:r>
    </w:p>
    <w:p w14:paraId="16F88B2B" w14:textId="77777777" w:rsidR="005E6587" w:rsidRPr="00B250DB" w:rsidRDefault="005E6587" w:rsidP="00DC35D6">
      <w:pPr>
        <w:spacing w:after="120" w:line="240" w:lineRule="auto"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Commission scolaire Western Québec</w:t>
      </w:r>
    </w:p>
    <w:p w14:paraId="57FFA572" w14:textId="751BD91B" w:rsidR="005E6587" w:rsidRPr="00B250DB" w:rsidRDefault="005E6587" w:rsidP="00DC35D6">
      <w:pPr>
        <w:spacing w:before="120" w:after="120" w:line="240" w:lineRule="auto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Procès-verbal de la réunion du Conseil des commissaires tenue le 30 avril 2024, en modèle hybride, au bureau de la Commission scolaire Western Québec, 15, rue Katimavik, à 19 h00.</w:t>
      </w:r>
    </w:p>
    <w:p w14:paraId="2644A3CA" w14:textId="5E3922F1" w:rsidR="006D752F" w:rsidRPr="00B250DB" w:rsidRDefault="006D752F" w:rsidP="00DC35D6">
      <w:pPr>
        <w:spacing w:line="240" w:lineRule="auto"/>
        <w:rPr>
          <w:lang w:val="fr-CA"/>
        </w:rPr>
      </w:pPr>
    </w:p>
    <w:p w14:paraId="50FE6B17" w14:textId="68C335B7" w:rsidR="005E6587" w:rsidRPr="00B250DB" w:rsidRDefault="005E6587" w:rsidP="00DC35D6">
      <w:pPr>
        <w:spacing w:line="240" w:lineRule="auto"/>
        <w:ind w:left="2268" w:hanging="2268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PRÉSENCES :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>Le président Daly, les commissaires Brushey, George, Giannakoulis, Graham, Goldsbrough, Kane, Labadie, Lyrette-Brennan, McCrank, et Shaar, les commissaires-parents Boucher-Sharma et Fortier, et les commissaires cooptés Commonda et Garner.</w:t>
      </w:r>
    </w:p>
    <w:p w14:paraId="70E271F7" w14:textId="7778CFE6" w:rsidR="005E6587" w:rsidRPr="00B250DB" w:rsidRDefault="005E6587" w:rsidP="00DC35D6">
      <w:pPr>
        <w:spacing w:line="240" w:lineRule="auto"/>
        <w:ind w:left="2268" w:hanging="2268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ABSENCE MOTIVÉE</w:t>
      </w:r>
      <w:r w:rsidRPr="00B250DB">
        <w:rPr>
          <w:rFonts w:cstheme="minorHAnsi"/>
          <w:sz w:val="24"/>
          <w:szCs w:val="24"/>
          <w:lang w:val="fr-CA"/>
        </w:rPr>
        <w:t xml:space="preserve"> : </w:t>
      </w:r>
      <w:r w:rsidR="00986F3D"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 xml:space="preserve">Le commissaire Cornforth et le commissaire-parent </w:t>
      </w:r>
      <w:r w:rsidR="00986F3D" w:rsidRPr="00B250DB">
        <w:rPr>
          <w:rFonts w:cstheme="minorHAnsi"/>
          <w:sz w:val="24"/>
          <w:szCs w:val="24"/>
          <w:lang w:val="fr-CA"/>
        </w:rPr>
        <w:t>Taylor</w:t>
      </w:r>
    </w:p>
    <w:p w14:paraId="3C92B364" w14:textId="3C009082" w:rsidR="00986F3D" w:rsidRPr="00B250DB" w:rsidRDefault="00986F3D" w:rsidP="00DC35D6">
      <w:pPr>
        <w:spacing w:line="240" w:lineRule="auto"/>
        <w:ind w:left="1701" w:hanging="1701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PERSONNEL </w:t>
      </w:r>
      <w:r w:rsidRPr="00B250DB">
        <w:rPr>
          <w:rFonts w:cstheme="minorHAnsi"/>
          <w:sz w:val="24"/>
          <w:szCs w:val="24"/>
          <w:lang w:val="fr-CA"/>
        </w:rPr>
        <w:t>:</w:t>
      </w:r>
    </w:p>
    <w:p w14:paraId="152FE4BF" w14:textId="77777777" w:rsidR="00986F3D" w:rsidRPr="00B250DB" w:rsidRDefault="00986F3D" w:rsidP="00DC35D6">
      <w:pPr>
        <w:spacing w:after="0" w:line="240" w:lineRule="auto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Directrice des services complémentaires, L. Falasconi</w:t>
      </w:r>
    </w:p>
    <w:p w14:paraId="69672835" w14:textId="0A3CC72C" w:rsidR="00986F3D" w:rsidRPr="00B250DB" w:rsidRDefault="00986F3D" w:rsidP="00DC35D6">
      <w:pPr>
        <w:spacing w:after="0" w:line="240" w:lineRule="auto"/>
        <w:rPr>
          <w:rFonts w:cstheme="minorHAnsi"/>
          <w:sz w:val="24"/>
          <w:szCs w:val="24"/>
          <w:shd w:val="clear" w:color="auto" w:fill="FFFFFF"/>
          <w:lang w:val="fr-CA"/>
        </w:rPr>
      </w:pP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>Directrice des services éducatifs, de la formation générale et professionnelle aux adultes, J. Dubeau</w:t>
      </w:r>
    </w:p>
    <w:p w14:paraId="58B1A1C6" w14:textId="1A2C184C" w:rsidR="00986F3D" w:rsidRPr="00B250DB" w:rsidRDefault="00986F3D" w:rsidP="00DC35D6">
      <w:pPr>
        <w:spacing w:after="0" w:line="240" w:lineRule="auto"/>
        <w:rPr>
          <w:rFonts w:cstheme="minorHAnsi"/>
          <w:sz w:val="24"/>
          <w:szCs w:val="24"/>
          <w:shd w:val="clear" w:color="auto" w:fill="FFFFFF"/>
          <w:lang w:val="fr-CA"/>
        </w:rPr>
      </w:pP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>Directrice des finances, M. Lupien</w:t>
      </w:r>
    </w:p>
    <w:p w14:paraId="415B0725" w14:textId="03B51213" w:rsidR="00986F3D" w:rsidRPr="00B250DB" w:rsidRDefault="00986F3D" w:rsidP="00DC35D6">
      <w:pPr>
        <w:spacing w:after="0" w:line="240" w:lineRule="auto"/>
        <w:rPr>
          <w:rFonts w:cstheme="minorHAnsi"/>
          <w:sz w:val="24"/>
          <w:szCs w:val="24"/>
          <w:shd w:val="clear" w:color="auto" w:fill="FFFFFF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Responsable de l’application des règles contractuelles,</w:t>
      </w: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 xml:space="preserve"> A. Gendron</w:t>
      </w:r>
    </w:p>
    <w:p w14:paraId="3C9B5C93" w14:textId="6FA1A336" w:rsidR="00986F3D" w:rsidRPr="00B250DB" w:rsidRDefault="00986F3D" w:rsidP="00DC35D6">
      <w:pPr>
        <w:spacing w:line="240" w:lineRule="auto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Agente administrative, R. Vincent</w:t>
      </w:r>
    </w:p>
    <w:p w14:paraId="26AE7798" w14:textId="77777777" w:rsidR="00986F3D" w:rsidRPr="00B250DB" w:rsidRDefault="00986F3D" w:rsidP="00DC35D6">
      <w:pPr>
        <w:spacing w:line="240" w:lineRule="auto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Le directeur général, M. G. Singfield, le secrétaire général, M. E. Keon, et le directeur général adjoint/directeur des bâtiments et de la technologie, M. P. Proulx, étaient également présents.</w:t>
      </w:r>
    </w:p>
    <w:p w14:paraId="0E2EC668" w14:textId="77777777" w:rsidR="00986F3D" w:rsidRPr="00B250DB" w:rsidRDefault="00986F3D" w:rsidP="00DC35D6">
      <w:pPr>
        <w:numPr>
          <w:ilvl w:val="0"/>
          <w:numId w:val="1"/>
        </w:numPr>
        <w:spacing w:before="240" w:after="12" w:line="240" w:lineRule="auto"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Mot de bienvenue de la commissaire coopté Commonda</w:t>
      </w:r>
    </w:p>
    <w:p w14:paraId="337E427F" w14:textId="435EBB7F" w:rsidR="00986F3D" w:rsidRPr="00B250DB" w:rsidRDefault="00986F3D" w:rsidP="00DC35D6">
      <w:pPr>
        <w:numPr>
          <w:ilvl w:val="0"/>
          <w:numId w:val="1"/>
        </w:numPr>
        <w:spacing w:before="240" w:after="12" w:line="240" w:lineRule="auto"/>
        <w:ind w:left="714" w:hanging="357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Reconnaissance territoriale par le Président Daly</w:t>
      </w:r>
    </w:p>
    <w:p w14:paraId="61D9630B" w14:textId="6BB996C1" w:rsidR="00986F3D" w:rsidRPr="00B250DB" w:rsidRDefault="00986F3D" w:rsidP="00DC35D6">
      <w:pPr>
        <w:spacing w:before="240" w:after="12" w:line="240" w:lineRule="auto"/>
        <w:contextualSpacing/>
        <w:rPr>
          <w:rFonts w:cstheme="minorHAnsi"/>
          <w:sz w:val="24"/>
          <w:szCs w:val="24"/>
          <w:lang w:val="fr-CA"/>
        </w:rPr>
      </w:pPr>
    </w:p>
    <w:p w14:paraId="49D94A52" w14:textId="584AB2F5" w:rsidR="00986F3D" w:rsidRPr="00B250DB" w:rsidRDefault="00986F3D" w:rsidP="00DC35D6">
      <w:pPr>
        <w:spacing w:before="240" w:after="12" w:line="240" w:lineRule="auto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Ouverture de l’assemblée à 19h15.</w:t>
      </w:r>
    </w:p>
    <w:p w14:paraId="44C04C4D" w14:textId="203C0403" w:rsidR="00986F3D" w:rsidRPr="00B250DB" w:rsidRDefault="00986F3D" w:rsidP="00DC35D6">
      <w:pPr>
        <w:spacing w:before="240" w:after="12" w:line="240" w:lineRule="auto"/>
        <w:contextualSpacing/>
        <w:rPr>
          <w:rFonts w:cstheme="minorHAnsi"/>
          <w:sz w:val="24"/>
          <w:szCs w:val="24"/>
          <w:lang w:val="fr-CA"/>
        </w:rPr>
      </w:pPr>
    </w:p>
    <w:p w14:paraId="397298FE" w14:textId="3411F9AD" w:rsidR="00986F3D" w:rsidRPr="00B250DB" w:rsidRDefault="00986F3D" w:rsidP="00DC35D6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C-23/24-136</w:t>
      </w:r>
      <w:r w:rsidR="00B500AF" w:rsidRPr="00B250DB">
        <w:rPr>
          <w:rFonts w:cstheme="minorHAnsi"/>
          <w:b/>
          <w:bCs/>
          <w:sz w:val="24"/>
          <w:szCs w:val="24"/>
          <w:lang w:val="fr-CA"/>
        </w:rPr>
        <w:tab/>
      </w:r>
      <w:r w:rsidRPr="00B250DB">
        <w:rPr>
          <w:rFonts w:cstheme="minorHAnsi"/>
          <w:b/>
          <w:bCs/>
          <w:sz w:val="24"/>
          <w:szCs w:val="24"/>
          <w:lang w:val="fr-CA"/>
        </w:rPr>
        <w:t>Adoption de l’ordre de jour</w:t>
      </w:r>
    </w:p>
    <w:p w14:paraId="6D12B192" w14:textId="7D02120F" w:rsidR="00986F3D" w:rsidRPr="00B250DB" w:rsidRDefault="00986F3D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  <w:t>LE COMMISSAITE COOPTÉ</w:t>
      </w:r>
      <w:r w:rsidR="00AC3E4D" w:rsidRPr="00B250DB">
        <w:rPr>
          <w:rFonts w:cstheme="minorHAnsi"/>
          <w:sz w:val="24"/>
          <w:szCs w:val="24"/>
          <w:lang w:val="fr-CA"/>
        </w:rPr>
        <w:t xml:space="preserve"> GARNER PROPOSE QUE L’ordre de jour soit adopté avec les ajouts suivants :</w:t>
      </w:r>
    </w:p>
    <w:p w14:paraId="7A3D1B2E" w14:textId="3B9703DC" w:rsidR="00AC3E4D" w:rsidRPr="00B250DB" w:rsidRDefault="00AC3E4D" w:rsidP="00DC35D6">
      <w:pPr>
        <w:pStyle w:val="ListParagraph"/>
        <w:numPr>
          <w:ilvl w:val="0"/>
          <w:numId w:val="3"/>
        </w:numPr>
        <w:spacing w:before="240" w:after="12" w:line="240" w:lineRule="auto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9.7 Financement pour un arbre</w:t>
      </w:r>
    </w:p>
    <w:p w14:paraId="2B7BE34B" w14:textId="5BE3854B" w:rsidR="00AC3E4D" w:rsidRPr="00B250DB" w:rsidRDefault="00AC3E4D" w:rsidP="00DC35D6">
      <w:pPr>
        <w:pStyle w:val="ListParagraph"/>
        <w:numPr>
          <w:ilvl w:val="0"/>
          <w:numId w:val="3"/>
        </w:numPr>
        <w:spacing w:before="240" w:after="12" w:line="240" w:lineRule="auto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 xml:space="preserve">10.3 </w:t>
      </w:r>
      <w:r w:rsidR="002D3849" w:rsidRPr="00B250DB">
        <w:rPr>
          <w:rFonts w:cstheme="minorHAnsi"/>
          <w:sz w:val="24"/>
          <w:szCs w:val="24"/>
          <w:lang w:val="fr-CA"/>
        </w:rPr>
        <w:t>Formation à la sécurité culturelle</w:t>
      </w:r>
    </w:p>
    <w:p w14:paraId="427D8109" w14:textId="54489B67" w:rsidR="002D3849" w:rsidRPr="00B250DB" w:rsidRDefault="002D3849" w:rsidP="00DC35D6">
      <w:pPr>
        <w:spacing w:before="240" w:after="12" w:line="240" w:lineRule="auto"/>
        <w:ind w:left="3960" w:firstLine="360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Adopté à l’unanimité</w:t>
      </w:r>
    </w:p>
    <w:p w14:paraId="007EB077" w14:textId="77777777" w:rsidR="002D3849" w:rsidRPr="00B250DB" w:rsidRDefault="002D3849" w:rsidP="00DC35D6">
      <w:pPr>
        <w:spacing w:before="240" w:after="12" w:line="240" w:lineRule="auto"/>
        <w:ind w:left="3960" w:firstLine="360"/>
        <w:rPr>
          <w:rFonts w:cstheme="minorHAnsi"/>
          <w:sz w:val="24"/>
          <w:szCs w:val="24"/>
          <w:lang w:val="fr-CA"/>
        </w:rPr>
      </w:pPr>
    </w:p>
    <w:p w14:paraId="4EC119C9" w14:textId="68EC11A7" w:rsidR="002D3849" w:rsidRPr="00B250DB" w:rsidRDefault="002D3849" w:rsidP="00DC35D6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</w:t>
      </w:r>
      <w:r w:rsidR="00B500AF" w:rsidRPr="00B250DB">
        <w:rPr>
          <w:rFonts w:cstheme="minorHAnsi"/>
          <w:b/>
          <w:bCs/>
          <w:sz w:val="24"/>
          <w:szCs w:val="24"/>
          <w:lang w:val="fr-CA"/>
        </w:rPr>
        <w:t>-137</w:t>
      </w:r>
      <w:r w:rsidR="00B500AF" w:rsidRPr="00B250DB">
        <w:rPr>
          <w:rFonts w:cstheme="minorHAnsi"/>
          <w:b/>
          <w:bCs/>
          <w:sz w:val="24"/>
          <w:szCs w:val="24"/>
          <w:lang w:val="fr-CA"/>
        </w:rPr>
        <w:tab/>
      </w:r>
      <w:r w:rsidRPr="00B250DB">
        <w:rPr>
          <w:rFonts w:cstheme="minorHAnsi"/>
          <w:b/>
          <w:bCs/>
          <w:sz w:val="24"/>
          <w:szCs w:val="24"/>
          <w:lang w:val="fr-CA"/>
        </w:rPr>
        <w:t>Approbation du procès-verbal</w:t>
      </w:r>
    </w:p>
    <w:p w14:paraId="436E2808" w14:textId="3F2F2D24" w:rsidR="00B500AF" w:rsidRPr="00B250DB" w:rsidRDefault="00B500AF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 xml:space="preserve">LE COMMISSAIRE GRAHAM PROPOSE QUE le procès-verbal de la </w:t>
      </w:r>
      <w:r w:rsidR="00092DBC">
        <w:rPr>
          <w:rFonts w:cstheme="minorHAnsi"/>
          <w:sz w:val="24"/>
          <w:szCs w:val="24"/>
          <w:lang w:val="fr-CA"/>
        </w:rPr>
        <w:t>réunion</w:t>
      </w:r>
      <w:r w:rsidR="00516A2B" w:rsidRPr="00B250DB">
        <w:rPr>
          <w:rFonts w:cstheme="minorHAnsi"/>
          <w:sz w:val="24"/>
          <w:szCs w:val="24"/>
          <w:lang w:val="fr-CA"/>
        </w:rPr>
        <w:t xml:space="preserve"> tenue le 26 mars 2024 soit approuvé avec les corrections suivantes :</w:t>
      </w:r>
    </w:p>
    <w:p w14:paraId="05ECCC4A" w14:textId="76777AAE" w:rsidR="00516A2B" w:rsidRPr="0040341B" w:rsidRDefault="00516A2B" w:rsidP="0040341B">
      <w:pPr>
        <w:pStyle w:val="ListParagraph"/>
        <w:numPr>
          <w:ilvl w:val="0"/>
          <w:numId w:val="9"/>
        </w:numPr>
        <w:spacing w:before="240" w:after="12" w:line="240" w:lineRule="auto"/>
        <w:rPr>
          <w:rFonts w:cstheme="minorHAnsi"/>
          <w:sz w:val="24"/>
          <w:szCs w:val="24"/>
          <w:lang w:val="fr-CA"/>
        </w:rPr>
      </w:pPr>
      <w:r w:rsidRPr="0040341B">
        <w:rPr>
          <w:rFonts w:cstheme="minorHAnsi"/>
          <w:sz w:val="24"/>
          <w:szCs w:val="24"/>
          <w:lang w:val="fr-CA"/>
        </w:rPr>
        <w:t xml:space="preserve">Reconnaissance territoriale - lu par M. </w:t>
      </w:r>
      <w:r w:rsidR="0040341B" w:rsidRPr="0040341B">
        <w:rPr>
          <w:rFonts w:cstheme="minorHAnsi"/>
          <w:sz w:val="24"/>
          <w:szCs w:val="24"/>
          <w:lang w:val="fr-CA"/>
        </w:rPr>
        <w:t>Singfield</w:t>
      </w:r>
    </w:p>
    <w:p w14:paraId="6C04DD32" w14:textId="262899FE" w:rsidR="00516A2B" w:rsidRPr="0040341B" w:rsidRDefault="00516A2B" w:rsidP="0040341B">
      <w:pPr>
        <w:pStyle w:val="ListParagraph"/>
        <w:numPr>
          <w:ilvl w:val="0"/>
          <w:numId w:val="9"/>
        </w:numPr>
        <w:spacing w:before="240" w:after="12" w:line="240" w:lineRule="auto"/>
        <w:rPr>
          <w:rFonts w:cstheme="minorHAnsi"/>
          <w:sz w:val="24"/>
          <w:szCs w:val="24"/>
          <w:lang w:val="fr-CA"/>
        </w:rPr>
      </w:pPr>
      <w:r w:rsidRPr="0040341B">
        <w:rPr>
          <w:rFonts w:cstheme="minorHAnsi"/>
          <w:sz w:val="24"/>
          <w:szCs w:val="24"/>
          <w:lang w:val="fr-CA"/>
        </w:rPr>
        <w:t>Enregistrement des réunions du Conseil : Contre</w:t>
      </w:r>
      <w:r w:rsidR="00092DBC" w:rsidRPr="0040341B">
        <w:rPr>
          <w:rFonts w:cstheme="minorHAnsi"/>
          <w:sz w:val="24"/>
          <w:szCs w:val="24"/>
          <w:lang w:val="fr-CA"/>
        </w:rPr>
        <w:t xml:space="preserve"> </w:t>
      </w:r>
      <w:r w:rsidRPr="0040341B">
        <w:rPr>
          <w:rFonts w:cstheme="minorHAnsi"/>
          <w:sz w:val="24"/>
          <w:szCs w:val="24"/>
          <w:lang w:val="fr-CA"/>
        </w:rPr>
        <w:t>1, Abstention : 1</w:t>
      </w:r>
    </w:p>
    <w:p w14:paraId="4DD9753B" w14:textId="626862C1" w:rsidR="00516A2B" w:rsidRPr="00B250DB" w:rsidRDefault="00516A2B" w:rsidP="00DC35D6">
      <w:pPr>
        <w:spacing w:before="240" w:after="0" w:line="240" w:lineRule="auto"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lastRenderedPageBreak/>
        <w:t>Rapport du directeur général</w:t>
      </w:r>
    </w:p>
    <w:p w14:paraId="59A16FB0" w14:textId="167FC7E4" w:rsidR="00516A2B" w:rsidRPr="00B250DB" w:rsidRDefault="00516A2B" w:rsidP="00DC35D6">
      <w:pPr>
        <w:spacing w:after="12" w:line="240" w:lineRule="auto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Dans le cadre de son rapport, le directeur général Singfield a abordé le sujet suivant :</w:t>
      </w:r>
    </w:p>
    <w:p w14:paraId="3F244241" w14:textId="1578BCA7" w:rsidR="00516A2B" w:rsidRPr="00B250DB" w:rsidRDefault="00516A2B" w:rsidP="00DC35D6">
      <w:pPr>
        <w:pStyle w:val="ListParagraph"/>
        <w:numPr>
          <w:ilvl w:val="0"/>
          <w:numId w:val="5"/>
        </w:numPr>
        <w:spacing w:after="12" w:line="240" w:lineRule="auto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 xml:space="preserve">Prix d’excellence de l’ACSAQ : M. Allan Earwaker, </w:t>
      </w:r>
      <w:r w:rsidR="002A7B4A" w:rsidRPr="00B250DB">
        <w:rPr>
          <w:rFonts w:cstheme="minorHAnsi"/>
          <w:sz w:val="24"/>
          <w:szCs w:val="24"/>
          <w:lang w:val="fr-CA"/>
        </w:rPr>
        <w:t xml:space="preserve">enseignant en </w:t>
      </w:r>
      <w:r w:rsidR="00092DBC">
        <w:rPr>
          <w:rFonts w:cstheme="minorHAnsi"/>
          <w:sz w:val="24"/>
          <w:szCs w:val="24"/>
          <w:lang w:val="fr-CA"/>
        </w:rPr>
        <w:t>enseignement</w:t>
      </w:r>
      <w:r w:rsidR="002A7B4A" w:rsidRPr="00B250DB">
        <w:rPr>
          <w:rFonts w:cstheme="minorHAnsi"/>
          <w:sz w:val="24"/>
          <w:szCs w:val="24"/>
          <w:lang w:val="fr-CA"/>
        </w:rPr>
        <w:t xml:space="preserve"> </w:t>
      </w:r>
      <w:r w:rsidR="00092DBC">
        <w:rPr>
          <w:rFonts w:cstheme="minorHAnsi"/>
          <w:sz w:val="24"/>
          <w:szCs w:val="24"/>
          <w:lang w:val="fr-CA"/>
        </w:rPr>
        <w:t>de</w:t>
      </w:r>
      <w:r w:rsidR="002A7B4A" w:rsidRPr="00B250DB">
        <w:rPr>
          <w:rFonts w:cstheme="minorHAnsi"/>
          <w:sz w:val="24"/>
          <w:szCs w:val="24"/>
          <w:lang w:val="fr-CA"/>
        </w:rPr>
        <w:t xml:space="preserve"> plein air</w:t>
      </w:r>
    </w:p>
    <w:p w14:paraId="1A33E0D3" w14:textId="0463FB85" w:rsidR="00F56166" w:rsidRPr="00B250DB" w:rsidRDefault="00F56166" w:rsidP="00DC35D6">
      <w:pPr>
        <w:spacing w:after="12" w:line="240" w:lineRule="auto"/>
        <w:rPr>
          <w:rFonts w:cstheme="minorHAnsi"/>
          <w:sz w:val="24"/>
          <w:szCs w:val="24"/>
          <w:lang w:val="fr-CA"/>
        </w:rPr>
      </w:pPr>
    </w:p>
    <w:p w14:paraId="0AB4D8F7" w14:textId="77777777" w:rsidR="00F56166" w:rsidRPr="00B250DB" w:rsidRDefault="00F56166" w:rsidP="00DC35D6">
      <w:pPr>
        <w:spacing w:after="12" w:line="240" w:lineRule="auto"/>
        <w:rPr>
          <w:rFonts w:cstheme="minorHAnsi"/>
          <w:sz w:val="24"/>
          <w:szCs w:val="24"/>
          <w:lang w:val="fr-CA"/>
        </w:rPr>
      </w:pPr>
    </w:p>
    <w:p w14:paraId="24A1CC76" w14:textId="7998FD1F" w:rsidR="00276EF0" w:rsidRPr="00B250DB" w:rsidRDefault="00F56166" w:rsidP="00DC35D6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C-23/24-138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</w:r>
      <w:r w:rsidR="00276EF0" w:rsidRPr="00B250DB">
        <w:rPr>
          <w:rFonts w:cstheme="minorHAnsi"/>
          <w:b/>
          <w:bCs/>
          <w:sz w:val="24"/>
          <w:szCs w:val="24"/>
          <w:lang w:val="fr-CA"/>
        </w:rPr>
        <w:t>Rapport du Comité exécutif – le 20 février 2024</w:t>
      </w:r>
    </w:p>
    <w:p w14:paraId="395B8E71" w14:textId="77777777" w:rsidR="00276EF0" w:rsidRPr="00B250DB" w:rsidRDefault="00276EF0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  <w:t>LE COMMISSAIRE GRAHAM PROPOSE QUE le Conseil accuse réception du procès-verbal de la réunion du Comité exécutif du 20 février 2024.</w:t>
      </w:r>
    </w:p>
    <w:p w14:paraId="7369227F" w14:textId="77777777" w:rsidR="00276EF0" w:rsidRPr="00B250DB" w:rsidRDefault="00276EF0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</w:p>
    <w:p w14:paraId="7D2DBCE5" w14:textId="4C92E405" w:rsidR="00276EF0" w:rsidRPr="00B250DB" w:rsidRDefault="00276EF0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unanimité</w:t>
      </w:r>
    </w:p>
    <w:p w14:paraId="3A427E84" w14:textId="23FC5A9B" w:rsidR="00D45937" w:rsidRPr="00B250DB" w:rsidRDefault="00D45937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</w:p>
    <w:p w14:paraId="2594C130" w14:textId="77777777" w:rsidR="00D45937" w:rsidRPr="00B250DB" w:rsidRDefault="00D45937" w:rsidP="00DC35D6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C-23/24-139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  <w:t>Rapport du Comité exécutif – le 19 mars 2024</w:t>
      </w:r>
    </w:p>
    <w:p w14:paraId="4E69E7CF" w14:textId="31195C3E" w:rsidR="00D45937" w:rsidRPr="00B250DB" w:rsidRDefault="00D45937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  <w:t xml:space="preserve">LE COMMISSAIRE COOPTÉ GARNER PROPOSE QUE le Conseil accuse réception du procès-verbal </w:t>
      </w:r>
      <w:r w:rsidR="00092DBC">
        <w:rPr>
          <w:rFonts w:cstheme="minorHAnsi"/>
          <w:sz w:val="24"/>
          <w:szCs w:val="24"/>
          <w:lang w:val="fr-CA"/>
        </w:rPr>
        <w:t xml:space="preserve">de la réunion </w:t>
      </w:r>
      <w:r w:rsidRPr="00B250DB">
        <w:rPr>
          <w:rFonts w:cstheme="minorHAnsi"/>
          <w:sz w:val="24"/>
          <w:szCs w:val="24"/>
          <w:lang w:val="fr-CA"/>
        </w:rPr>
        <w:t>du 19 mars 2024.</w:t>
      </w:r>
    </w:p>
    <w:p w14:paraId="16737730" w14:textId="77777777" w:rsidR="00D45937" w:rsidRPr="00B250DB" w:rsidRDefault="00D45937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</w:p>
    <w:p w14:paraId="39D900E9" w14:textId="77777777" w:rsidR="00D45937" w:rsidRPr="00B250DB" w:rsidRDefault="00D45937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unanimité</w:t>
      </w:r>
    </w:p>
    <w:p w14:paraId="6AF99BE7" w14:textId="77777777" w:rsidR="00D45937" w:rsidRPr="00B250DB" w:rsidRDefault="00D45937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</w:p>
    <w:p w14:paraId="50F5158E" w14:textId="715A586B" w:rsidR="00D45937" w:rsidRPr="00C72E5E" w:rsidRDefault="00D45937" w:rsidP="00DC35D6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C72E5E">
        <w:rPr>
          <w:rFonts w:cstheme="minorHAnsi"/>
          <w:b/>
          <w:bCs/>
          <w:sz w:val="24"/>
          <w:szCs w:val="24"/>
          <w:lang w:val="fr-CA"/>
        </w:rPr>
        <w:t>C-23/24- 140</w:t>
      </w:r>
      <w:r w:rsidRPr="00C72E5E">
        <w:rPr>
          <w:rFonts w:cstheme="minorHAnsi"/>
          <w:b/>
          <w:bCs/>
          <w:sz w:val="24"/>
          <w:szCs w:val="24"/>
          <w:lang w:val="fr-CA"/>
        </w:rPr>
        <w:tab/>
        <w:t>Appel d'offres public – South Hull – Rénovation de la toiture et de l’intérieur du gymnase</w:t>
      </w:r>
      <w:r w:rsidR="00682068" w:rsidRPr="00C72E5E">
        <w:rPr>
          <w:rFonts w:cstheme="minorHAnsi"/>
          <w:b/>
          <w:bCs/>
          <w:sz w:val="24"/>
          <w:szCs w:val="24"/>
          <w:lang w:val="fr-CA"/>
        </w:rPr>
        <w:t xml:space="preserve"> - </w:t>
      </w:r>
      <w:proofErr w:type="spellStart"/>
      <w:r w:rsidR="00682068" w:rsidRPr="00C72E5E">
        <w:rPr>
          <w:b/>
          <w:bCs/>
          <w:sz w:val="24"/>
          <w:szCs w:val="24"/>
          <w:lang w:val="fr-CA"/>
        </w:rPr>
        <w:t>Contract</w:t>
      </w:r>
      <w:proofErr w:type="spellEnd"/>
      <w:r w:rsidR="00682068" w:rsidRPr="00C72E5E">
        <w:rPr>
          <w:b/>
          <w:bCs/>
          <w:sz w:val="24"/>
          <w:szCs w:val="24"/>
          <w:lang w:val="fr-CA"/>
        </w:rPr>
        <w:t xml:space="preserve"> no. 23510B012</w:t>
      </w:r>
    </w:p>
    <w:p w14:paraId="65B72A34" w14:textId="77777777" w:rsidR="00D45937" w:rsidRPr="00B250DB" w:rsidRDefault="00D45937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  <w:t xml:space="preserve">ATTENDU </w:t>
      </w:r>
      <w:proofErr w:type="spellStart"/>
      <w:r w:rsidRPr="00B250DB">
        <w:rPr>
          <w:rFonts w:cstheme="minorHAnsi"/>
          <w:sz w:val="24"/>
          <w:szCs w:val="24"/>
          <w:lang w:val="fr-CA"/>
        </w:rPr>
        <w:t>QU'un</w:t>
      </w:r>
      <w:proofErr w:type="spellEnd"/>
      <w:r w:rsidRPr="00B250DB">
        <w:rPr>
          <w:rFonts w:cstheme="minorHAnsi"/>
          <w:sz w:val="24"/>
          <w:szCs w:val="24"/>
          <w:lang w:val="fr-CA"/>
        </w:rPr>
        <w:t xml:space="preserve"> montant de 725 000 $ a été alloué à partir de la mesure 2020-2021 50620 pour la rénovation intérieure du gymnase ;</w:t>
      </w:r>
    </w:p>
    <w:p w14:paraId="6C7CA97C" w14:textId="77777777" w:rsidR="00D45937" w:rsidRPr="00B250DB" w:rsidRDefault="00D45937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  <w:t xml:space="preserve">ATTENDU </w:t>
      </w:r>
      <w:proofErr w:type="spellStart"/>
      <w:r w:rsidRPr="00B250DB">
        <w:rPr>
          <w:rFonts w:cstheme="minorHAnsi"/>
          <w:sz w:val="24"/>
          <w:szCs w:val="24"/>
          <w:lang w:val="fr-CA"/>
        </w:rPr>
        <w:t>QU'un</w:t>
      </w:r>
      <w:proofErr w:type="spellEnd"/>
      <w:r w:rsidRPr="00B250DB">
        <w:rPr>
          <w:rFonts w:cstheme="minorHAnsi"/>
          <w:sz w:val="24"/>
          <w:szCs w:val="24"/>
          <w:lang w:val="fr-CA"/>
        </w:rPr>
        <w:t xml:space="preserve"> montant de 825 000,00 $ a été alloué à partir de la mesure 50620 de 2022-2023 pour le projet de rénovation de la toiture du gymnase ;</w:t>
      </w:r>
    </w:p>
    <w:p w14:paraId="232CBF2E" w14:textId="39A5F492" w:rsidR="00D45937" w:rsidRPr="00B250DB" w:rsidRDefault="00030CE9" w:rsidP="00DC35D6">
      <w:pPr>
        <w:spacing w:before="240" w:after="12" w:line="240" w:lineRule="auto"/>
        <w:ind w:left="1701" w:hanging="1701"/>
        <w:contextualSpacing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ab/>
        <w:t xml:space="preserve">ATTENDU </w:t>
      </w:r>
      <w:proofErr w:type="spellStart"/>
      <w:r w:rsidRPr="00B250DB">
        <w:rPr>
          <w:rFonts w:cstheme="minorHAnsi"/>
          <w:bCs/>
          <w:sz w:val="24"/>
          <w:szCs w:val="24"/>
          <w:lang w:val="fr-CA"/>
        </w:rPr>
        <w:t>QU'un</w:t>
      </w:r>
      <w:proofErr w:type="spellEnd"/>
      <w:r w:rsidRPr="00B250DB">
        <w:rPr>
          <w:rFonts w:cstheme="minorHAnsi"/>
          <w:bCs/>
          <w:sz w:val="24"/>
          <w:szCs w:val="24"/>
          <w:lang w:val="fr-CA"/>
        </w:rPr>
        <w:t xml:space="preserve"> appel d'offres public a été réalisé ; </w:t>
      </w:r>
      <w:r w:rsidR="00D45937" w:rsidRPr="00B250DB">
        <w:rPr>
          <w:rFonts w:cstheme="minorHAnsi"/>
          <w:sz w:val="24"/>
          <w:szCs w:val="24"/>
          <w:lang w:val="fr-CA"/>
        </w:rPr>
        <w:tab/>
      </w:r>
    </w:p>
    <w:p w14:paraId="4202D7AD" w14:textId="77777777" w:rsidR="00030CE9" w:rsidRPr="00B250DB" w:rsidRDefault="00030CE9" w:rsidP="00DC35D6">
      <w:pPr>
        <w:spacing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les personnes et/ou entreprises suivantes ont obtenu les documents de l'appel d'offres :</w:t>
      </w:r>
    </w:p>
    <w:p w14:paraId="53C6A4DA" w14:textId="303CEE60" w:rsidR="00030CE9" w:rsidRPr="00B250DB" w:rsidRDefault="00030CE9" w:rsidP="00DC35D6">
      <w:pPr>
        <w:pStyle w:val="Motion-Resolutions"/>
        <w:numPr>
          <w:ilvl w:val="0"/>
          <w:numId w:val="6"/>
        </w:numPr>
        <w:spacing w:after="0"/>
        <w:rPr>
          <w:lang w:val="fr-CA"/>
        </w:rPr>
      </w:pPr>
      <w:r w:rsidRPr="00B250DB">
        <w:rPr>
          <w:lang w:val="fr-CA"/>
        </w:rPr>
        <w:t>2413-2276 QUÉBEC INC. (Couvreur Roland Boudreau)</w:t>
      </w:r>
    </w:p>
    <w:p w14:paraId="06AF270D" w14:textId="77777777" w:rsidR="00030CE9" w:rsidRPr="00B250DB" w:rsidRDefault="00030CE9" w:rsidP="00DC35D6">
      <w:pPr>
        <w:pStyle w:val="Motion-Resolutions"/>
        <w:numPr>
          <w:ilvl w:val="0"/>
          <w:numId w:val="6"/>
        </w:numPr>
        <w:spacing w:after="0"/>
        <w:rPr>
          <w:rFonts w:eastAsia="Times New Roman"/>
          <w:lang w:val="fr-CA"/>
        </w:rPr>
      </w:pPr>
      <w:r w:rsidRPr="00B250DB">
        <w:rPr>
          <w:rFonts w:eastAsia="Times New Roman"/>
          <w:lang w:val="fr-CA"/>
        </w:rPr>
        <w:t>6739741 CANADA INC. (Gestion DMJ)</w:t>
      </w:r>
    </w:p>
    <w:p w14:paraId="0879C7C3" w14:textId="77777777" w:rsidR="00030CE9" w:rsidRPr="00B250DB" w:rsidRDefault="00030CE9" w:rsidP="00DC35D6">
      <w:pPr>
        <w:pStyle w:val="Motion-Resolutions"/>
        <w:numPr>
          <w:ilvl w:val="0"/>
          <w:numId w:val="6"/>
        </w:numPr>
        <w:spacing w:after="0"/>
        <w:rPr>
          <w:lang w:val="fr-CA"/>
        </w:rPr>
      </w:pPr>
      <w:r w:rsidRPr="00B250DB">
        <w:rPr>
          <w:rFonts w:eastAsia="Times New Roman"/>
          <w:lang w:val="fr-CA"/>
        </w:rPr>
        <w:t>ACQ - Région de l'Outaouais</w:t>
      </w:r>
    </w:p>
    <w:p w14:paraId="42F1337F" w14:textId="77777777" w:rsidR="00030CE9" w:rsidRPr="00B250DB" w:rsidRDefault="00030CE9" w:rsidP="00DC35D6">
      <w:pPr>
        <w:pStyle w:val="Motion-Resolutions"/>
        <w:numPr>
          <w:ilvl w:val="0"/>
          <w:numId w:val="6"/>
        </w:numPr>
        <w:spacing w:after="0"/>
        <w:rPr>
          <w:lang w:val="fr-CA"/>
        </w:rPr>
      </w:pPr>
      <w:proofErr w:type="spellStart"/>
      <w:r w:rsidRPr="00B250DB">
        <w:rPr>
          <w:rFonts w:eastAsia="Times New Roman"/>
          <w:lang w:val="fr-CA"/>
        </w:rPr>
        <w:t>AppelleFred</w:t>
      </w:r>
      <w:proofErr w:type="spellEnd"/>
    </w:p>
    <w:p w14:paraId="3A5156B2" w14:textId="77777777" w:rsidR="00030CE9" w:rsidRPr="00B250DB" w:rsidRDefault="00030CE9" w:rsidP="00DC35D6">
      <w:pPr>
        <w:pStyle w:val="Motion-Resolutions"/>
        <w:numPr>
          <w:ilvl w:val="0"/>
          <w:numId w:val="6"/>
        </w:numPr>
        <w:spacing w:after="0"/>
        <w:rPr>
          <w:lang w:val="fr-CA"/>
        </w:rPr>
      </w:pPr>
      <w:r w:rsidRPr="00B250DB">
        <w:rPr>
          <w:rFonts w:eastAsia="Times New Roman"/>
          <w:lang w:val="fr-CA"/>
        </w:rPr>
        <w:t>CONSTRUCTION FRED TROTTIER (QUÉBEC) LTÉE</w:t>
      </w:r>
    </w:p>
    <w:p w14:paraId="5D77B00C" w14:textId="77777777" w:rsidR="00030CE9" w:rsidRPr="00B250DB" w:rsidRDefault="00030CE9" w:rsidP="00DC35D6">
      <w:pPr>
        <w:pStyle w:val="Motion-Resolutions"/>
        <w:numPr>
          <w:ilvl w:val="0"/>
          <w:numId w:val="6"/>
        </w:numPr>
        <w:spacing w:after="0"/>
        <w:rPr>
          <w:lang w:val="fr-CA"/>
        </w:rPr>
      </w:pPr>
      <w:r w:rsidRPr="00B250DB">
        <w:rPr>
          <w:lang w:val="fr-CA"/>
        </w:rPr>
        <w:t>D.L.S. CONSTRUCTION INC.</w:t>
      </w:r>
    </w:p>
    <w:p w14:paraId="53A99DD7" w14:textId="77777777" w:rsidR="00030CE9" w:rsidRPr="00B250DB" w:rsidRDefault="00030CE9" w:rsidP="00DC35D6">
      <w:pPr>
        <w:pStyle w:val="Motion-Resolutions"/>
        <w:numPr>
          <w:ilvl w:val="0"/>
          <w:numId w:val="6"/>
        </w:numPr>
        <w:spacing w:after="0"/>
        <w:rPr>
          <w:lang w:val="fr-CA"/>
        </w:rPr>
      </w:pPr>
      <w:r w:rsidRPr="00B250DB">
        <w:rPr>
          <w:rFonts w:eastAsia="Times New Roman"/>
          <w:lang w:val="fr-CA"/>
        </w:rPr>
        <w:t>LES ENTREPRENEURS GÉNÉRAUX RAYMOND &amp; ASSOCIÉS INC.</w:t>
      </w:r>
    </w:p>
    <w:p w14:paraId="2D192702" w14:textId="77777777" w:rsidR="00030CE9" w:rsidRPr="00B250DB" w:rsidRDefault="00030CE9" w:rsidP="00DC35D6">
      <w:pPr>
        <w:pStyle w:val="Motion-Resolutions"/>
        <w:numPr>
          <w:ilvl w:val="0"/>
          <w:numId w:val="6"/>
        </w:numPr>
        <w:spacing w:after="0"/>
        <w:rPr>
          <w:lang w:val="fr-CA"/>
        </w:rPr>
      </w:pPr>
      <w:r w:rsidRPr="00B250DB">
        <w:rPr>
          <w:rFonts w:eastAsia="Times New Roman"/>
          <w:lang w:val="fr-CA"/>
        </w:rPr>
        <w:t>LEXCO CONSTRUCTION INC.</w:t>
      </w:r>
    </w:p>
    <w:p w14:paraId="38FA52C4" w14:textId="77777777" w:rsidR="00030CE9" w:rsidRPr="00B250DB" w:rsidRDefault="00030CE9" w:rsidP="00DC35D6">
      <w:pPr>
        <w:pStyle w:val="Motion-Resolutions"/>
        <w:numPr>
          <w:ilvl w:val="0"/>
          <w:numId w:val="6"/>
        </w:numPr>
        <w:spacing w:after="0"/>
        <w:rPr>
          <w:lang w:val="fr-CA"/>
        </w:rPr>
      </w:pPr>
      <w:r w:rsidRPr="00B250DB">
        <w:rPr>
          <w:rFonts w:eastAsia="Times New Roman"/>
          <w:lang w:val="fr-CA"/>
        </w:rPr>
        <w:t>MORIN ISOLATION &amp; TOITURES LTÉE</w:t>
      </w:r>
    </w:p>
    <w:p w14:paraId="7645F747" w14:textId="3AC94EEC" w:rsidR="00030CE9" w:rsidRPr="00B250DB" w:rsidRDefault="00030CE9" w:rsidP="00DC35D6">
      <w:pPr>
        <w:pStyle w:val="Motion-Resolutions"/>
        <w:numPr>
          <w:ilvl w:val="0"/>
          <w:numId w:val="6"/>
        </w:numPr>
        <w:spacing w:after="0"/>
        <w:rPr>
          <w:lang w:val="fr-CA"/>
        </w:rPr>
      </w:pPr>
      <w:r w:rsidRPr="00B250DB">
        <w:rPr>
          <w:lang w:val="fr-CA"/>
        </w:rPr>
        <w:t>TMR3 Couvreur Inc.</w:t>
      </w:r>
    </w:p>
    <w:p w14:paraId="57E57DEA" w14:textId="77777777" w:rsidR="00030CE9" w:rsidRPr="00B250DB" w:rsidRDefault="00030CE9" w:rsidP="00DC35D6">
      <w:pPr>
        <w:spacing w:line="240" w:lineRule="auto"/>
        <w:rPr>
          <w:lang w:val="fr-CA"/>
        </w:rPr>
      </w:pPr>
    </w:p>
    <w:p w14:paraId="4AC6C925" w14:textId="4E907C53" w:rsidR="00030CE9" w:rsidRPr="00B250DB" w:rsidRDefault="00030CE9" w:rsidP="00DC35D6">
      <w:pPr>
        <w:spacing w:after="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les soumissions suivantes ont été reçues :</w:t>
      </w:r>
    </w:p>
    <w:p w14:paraId="17FE6E59" w14:textId="77777777" w:rsidR="00030CE9" w:rsidRPr="00B250DB" w:rsidRDefault="00030CE9" w:rsidP="00DC35D6">
      <w:pPr>
        <w:spacing w:after="0" w:line="240" w:lineRule="auto"/>
        <w:ind w:left="1701"/>
        <w:rPr>
          <w:rFonts w:cstheme="minorHAnsi"/>
          <w:bCs/>
          <w:sz w:val="24"/>
          <w:szCs w:val="24"/>
          <w:lang w:val="fr-CA"/>
        </w:rPr>
      </w:pPr>
    </w:p>
    <w:tbl>
      <w:tblPr>
        <w:tblW w:w="0" w:type="auto"/>
        <w:tblInd w:w="1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2505"/>
      </w:tblGrid>
      <w:tr w:rsidR="00030CE9" w:rsidRPr="00B250DB" w14:paraId="27748E8A" w14:textId="77777777" w:rsidTr="005D0781">
        <w:trPr>
          <w:trHeight w:val="437"/>
        </w:trPr>
        <w:tc>
          <w:tcPr>
            <w:tcW w:w="4231" w:type="dxa"/>
            <w:shd w:val="clear" w:color="auto" w:fill="auto"/>
          </w:tcPr>
          <w:p w14:paraId="7AC1B01B" w14:textId="77777777" w:rsidR="00030CE9" w:rsidRPr="00B250DB" w:rsidRDefault="00030CE9" w:rsidP="00DC35D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sz w:val="24"/>
                <w:szCs w:val="24"/>
                <w:lang w:val="fr-CA"/>
              </w:rPr>
              <w:t>TMR3 Couvreur Inc.</w:t>
            </w:r>
          </w:p>
        </w:tc>
        <w:tc>
          <w:tcPr>
            <w:tcW w:w="2505" w:type="dxa"/>
            <w:shd w:val="clear" w:color="auto" w:fill="auto"/>
          </w:tcPr>
          <w:p w14:paraId="738DF172" w14:textId="33763806" w:rsidR="00030CE9" w:rsidRPr="00B250DB" w:rsidRDefault="00030CE9" w:rsidP="00DC35D6">
            <w:pP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sz w:val="24"/>
                <w:szCs w:val="24"/>
                <w:lang w:val="fr-CA"/>
              </w:rPr>
              <w:t>698,350.00</w:t>
            </w:r>
            <w:r w:rsidR="005D0781" w:rsidRPr="00B250DB">
              <w:rPr>
                <w:rFonts w:ascii="Calibri" w:eastAsia="Calibri" w:hAnsi="Calibri" w:cs="Calibri"/>
                <w:sz w:val="24"/>
                <w:szCs w:val="24"/>
                <w:lang w:val="fr-CA"/>
              </w:rPr>
              <w:t>$</w:t>
            </w:r>
          </w:p>
        </w:tc>
      </w:tr>
      <w:tr w:rsidR="00030CE9" w:rsidRPr="00B250DB" w14:paraId="251C4C3D" w14:textId="77777777" w:rsidTr="005D0781">
        <w:trPr>
          <w:trHeight w:val="437"/>
        </w:trPr>
        <w:tc>
          <w:tcPr>
            <w:tcW w:w="4231" w:type="dxa"/>
            <w:shd w:val="clear" w:color="auto" w:fill="auto"/>
          </w:tcPr>
          <w:p w14:paraId="3D8CFBCE" w14:textId="77777777" w:rsidR="00030CE9" w:rsidRPr="00B250DB" w:rsidRDefault="00030CE9" w:rsidP="00DC35D6">
            <w:pPr>
              <w:spacing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val="fr-CA"/>
              </w:rPr>
            </w:pPr>
            <w:proofErr w:type="spellStart"/>
            <w:r w:rsidRPr="00B250DB">
              <w:rPr>
                <w:rFonts w:ascii="Calibri" w:eastAsia="Times New Roman" w:hAnsi="Calibri" w:cs="Calibri"/>
                <w:color w:val="333333"/>
                <w:sz w:val="24"/>
                <w:szCs w:val="24"/>
                <w:lang w:val="fr-CA"/>
              </w:rPr>
              <w:t>AppelleFred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64A4E619" w14:textId="5950194B" w:rsidR="00030CE9" w:rsidRPr="00B250DB" w:rsidRDefault="00030CE9" w:rsidP="00DC35D6">
            <w:pP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sz w:val="24"/>
                <w:szCs w:val="24"/>
                <w:lang w:val="fr-CA"/>
              </w:rPr>
              <w:t>710,300.00</w:t>
            </w:r>
            <w:r w:rsidR="005D0781" w:rsidRPr="00B250DB">
              <w:rPr>
                <w:rFonts w:ascii="Calibri" w:eastAsia="Calibri" w:hAnsi="Calibri" w:cs="Calibri"/>
                <w:sz w:val="24"/>
                <w:szCs w:val="24"/>
                <w:lang w:val="fr-CA"/>
              </w:rPr>
              <w:t>$</w:t>
            </w:r>
          </w:p>
        </w:tc>
      </w:tr>
      <w:tr w:rsidR="00030CE9" w:rsidRPr="00B250DB" w14:paraId="1D1A6331" w14:textId="77777777" w:rsidTr="005D0781">
        <w:trPr>
          <w:trHeight w:val="413"/>
        </w:trPr>
        <w:tc>
          <w:tcPr>
            <w:tcW w:w="4231" w:type="dxa"/>
            <w:shd w:val="clear" w:color="auto" w:fill="auto"/>
          </w:tcPr>
          <w:p w14:paraId="49A57D00" w14:textId="77777777" w:rsidR="00030CE9" w:rsidRPr="00B250DB" w:rsidRDefault="00030CE9" w:rsidP="00DC35D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Times New Roman" w:hAnsi="Calibri" w:cs="Calibri"/>
                <w:color w:val="333333"/>
                <w:sz w:val="24"/>
                <w:szCs w:val="24"/>
                <w:lang w:val="fr-CA"/>
              </w:rPr>
              <w:lastRenderedPageBreak/>
              <w:t>6739741 CANADA INC. (Gestion DMJ)</w:t>
            </w:r>
          </w:p>
        </w:tc>
        <w:tc>
          <w:tcPr>
            <w:tcW w:w="2505" w:type="dxa"/>
            <w:shd w:val="clear" w:color="auto" w:fill="auto"/>
          </w:tcPr>
          <w:p w14:paraId="6CB955B8" w14:textId="70E72749" w:rsidR="00030CE9" w:rsidRPr="00B250DB" w:rsidRDefault="00030CE9" w:rsidP="00DC35D6">
            <w:pP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sz w:val="24"/>
                <w:szCs w:val="24"/>
                <w:lang w:val="fr-CA"/>
              </w:rPr>
              <w:t>719,202.03</w:t>
            </w:r>
            <w:r w:rsidR="005D0781" w:rsidRPr="00B250DB">
              <w:rPr>
                <w:rFonts w:ascii="Calibri" w:eastAsia="Calibri" w:hAnsi="Calibri" w:cs="Calibri"/>
                <w:sz w:val="24"/>
                <w:szCs w:val="24"/>
                <w:lang w:val="fr-CA"/>
              </w:rPr>
              <w:t>$</w:t>
            </w:r>
          </w:p>
        </w:tc>
      </w:tr>
      <w:tr w:rsidR="00030CE9" w:rsidRPr="00B250DB" w14:paraId="3EB935FE" w14:textId="77777777" w:rsidTr="005D0781">
        <w:trPr>
          <w:trHeight w:val="437"/>
        </w:trPr>
        <w:tc>
          <w:tcPr>
            <w:tcW w:w="4231" w:type="dxa"/>
            <w:shd w:val="clear" w:color="auto" w:fill="auto"/>
          </w:tcPr>
          <w:p w14:paraId="185BFF48" w14:textId="77777777" w:rsidR="00030CE9" w:rsidRPr="00B250DB" w:rsidRDefault="00030CE9" w:rsidP="00DC35D6">
            <w:pPr>
              <w:spacing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sz w:val="24"/>
                <w:szCs w:val="24"/>
                <w:lang w:val="fr-CA"/>
              </w:rPr>
              <w:t>D.L.S. CONSTRUCTION INC.</w:t>
            </w:r>
          </w:p>
        </w:tc>
        <w:tc>
          <w:tcPr>
            <w:tcW w:w="2505" w:type="dxa"/>
            <w:shd w:val="clear" w:color="auto" w:fill="auto"/>
          </w:tcPr>
          <w:p w14:paraId="1C5D34A4" w14:textId="6EDB21F0" w:rsidR="00030CE9" w:rsidRPr="00B250DB" w:rsidRDefault="00030CE9" w:rsidP="00DC35D6">
            <w:pP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sz w:val="24"/>
                <w:szCs w:val="24"/>
                <w:lang w:val="fr-CA"/>
              </w:rPr>
              <w:t>818,000.00</w:t>
            </w:r>
            <w:r w:rsidR="005D0781" w:rsidRPr="00B250DB">
              <w:rPr>
                <w:rFonts w:ascii="Calibri" w:eastAsia="Calibri" w:hAnsi="Calibri" w:cs="Calibri"/>
                <w:sz w:val="24"/>
                <w:szCs w:val="24"/>
                <w:lang w:val="fr-CA"/>
              </w:rPr>
              <w:t>$</w:t>
            </w:r>
          </w:p>
        </w:tc>
      </w:tr>
    </w:tbl>
    <w:p w14:paraId="0171832B" w14:textId="77777777" w:rsidR="00030CE9" w:rsidRPr="00B250DB" w:rsidRDefault="00030CE9" w:rsidP="00DC35D6">
      <w:pPr>
        <w:spacing w:after="0" w:line="240" w:lineRule="auto"/>
        <w:ind w:left="1701"/>
        <w:rPr>
          <w:rFonts w:cstheme="minorHAnsi"/>
          <w:bCs/>
          <w:sz w:val="24"/>
          <w:szCs w:val="24"/>
          <w:lang w:val="fr-CA"/>
        </w:rPr>
      </w:pPr>
    </w:p>
    <w:p w14:paraId="0FE905C6" w14:textId="77777777" w:rsidR="00030CE9" w:rsidRPr="00B250DB" w:rsidRDefault="00030CE9" w:rsidP="00DC35D6">
      <w:pPr>
        <w:spacing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la soumission la plus basse est conforme;</w:t>
      </w:r>
    </w:p>
    <w:p w14:paraId="04A22D73" w14:textId="57AD9913" w:rsidR="00030CE9" w:rsidRPr="00B250DB" w:rsidRDefault="00030CE9" w:rsidP="00DC35D6">
      <w:pPr>
        <w:spacing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 xml:space="preserve">LE COMMISSAIRE COOPTÉ GARNER PROPOSE QUE </w:t>
      </w:r>
      <w:r w:rsidRPr="00B250DB">
        <w:rPr>
          <w:rFonts w:cstheme="minorHAnsi"/>
          <w:bCs/>
          <w:sz w:val="24"/>
          <w:szCs w:val="24"/>
          <w:lang w:val="fr-CA"/>
        </w:rPr>
        <w:t xml:space="preserve">le Conseil octroie le contrat à </w:t>
      </w:r>
      <w:r w:rsidRPr="00B250DB">
        <w:rPr>
          <w:sz w:val="24"/>
          <w:szCs w:val="24"/>
          <w:lang w:val="fr-CA"/>
        </w:rPr>
        <w:t>TMR3 Couvreur Inc.</w:t>
      </w:r>
      <w:r w:rsidRPr="00B250DB">
        <w:rPr>
          <w:rFonts w:cstheme="minorHAnsi"/>
          <w:bCs/>
          <w:sz w:val="24"/>
          <w:szCs w:val="24"/>
          <w:lang w:val="fr-CA"/>
        </w:rPr>
        <w:t xml:space="preserve"> et accorde au DGA, Pascal Proulx, l'autorité de signature pour ce contrat.</w:t>
      </w:r>
    </w:p>
    <w:p w14:paraId="6E0C445D" w14:textId="77777777" w:rsidR="00030CE9" w:rsidRPr="00B250DB" w:rsidRDefault="00030CE9" w:rsidP="00DC35D6">
      <w:pPr>
        <w:spacing w:before="240" w:after="12" w:line="240" w:lineRule="auto"/>
        <w:ind w:left="3600" w:firstLine="720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Adopté à l’unanimité</w:t>
      </w:r>
    </w:p>
    <w:p w14:paraId="4F8BBA18" w14:textId="5CB65524" w:rsidR="00276EF0" w:rsidRPr="00B250DB" w:rsidRDefault="00276EF0" w:rsidP="00DC35D6">
      <w:pPr>
        <w:spacing w:after="120" w:line="240" w:lineRule="auto"/>
        <w:ind w:left="1701"/>
        <w:rPr>
          <w:rFonts w:cstheme="minorHAnsi"/>
          <w:sz w:val="24"/>
          <w:szCs w:val="24"/>
          <w:lang w:val="fr-CA"/>
        </w:rPr>
      </w:pPr>
    </w:p>
    <w:p w14:paraId="49651D16" w14:textId="77777777" w:rsidR="00F4726A" w:rsidRPr="00B250DB" w:rsidRDefault="00030CE9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shd w:val="clear" w:color="auto" w:fill="FFFFFF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C-23/24-141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  <w:t>Appel d’offres public</w:t>
      </w:r>
      <w:r w:rsidR="00682068" w:rsidRPr="00B250DB">
        <w:rPr>
          <w:rFonts w:cstheme="minorHAnsi"/>
          <w:b/>
          <w:bCs/>
          <w:sz w:val="24"/>
          <w:szCs w:val="24"/>
          <w:lang w:val="fr-CA"/>
        </w:rPr>
        <w:t xml:space="preserve"> – Onslow </w:t>
      </w:r>
      <w:r w:rsidR="00F4726A" w:rsidRPr="00B250DB">
        <w:rPr>
          <w:rFonts w:cstheme="minorHAnsi"/>
          <w:b/>
          <w:bCs/>
          <w:sz w:val="24"/>
          <w:szCs w:val="24"/>
          <w:lang w:val="fr-CA"/>
        </w:rPr>
        <w:t>–</w:t>
      </w:r>
      <w:r w:rsidR="00682068" w:rsidRPr="00B250DB">
        <w:rPr>
          <w:rFonts w:cstheme="minorHAnsi"/>
          <w:b/>
          <w:bCs/>
          <w:sz w:val="24"/>
          <w:szCs w:val="24"/>
          <w:lang w:val="fr-CA"/>
        </w:rPr>
        <w:t xml:space="preserve"> </w:t>
      </w:r>
      <w:r w:rsidR="00F4726A" w:rsidRPr="00B250DB">
        <w:rPr>
          <w:rFonts w:cstheme="minorHAnsi"/>
          <w:b/>
          <w:bCs/>
          <w:sz w:val="24"/>
          <w:szCs w:val="24"/>
          <w:lang w:val="fr-CA"/>
        </w:rPr>
        <w:t xml:space="preserve">Remplacement d’une chaudière à mazout – Contrat no. </w:t>
      </w:r>
      <w:r w:rsidR="00F4726A" w:rsidRPr="00B250DB">
        <w:rPr>
          <w:b/>
          <w:bCs/>
          <w:sz w:val="24"/>
          <w:szCs w:val="24"/>
          <w:lang w:val="fr-CA"/>
        </w:rPr>
        <w:t>23510B026</w:t>
      </w:r>
    </w:p>
    <w:p w14:paraId="26FF2EAD" w14:textId="192EF266" w:rsidR="00986F3D" w:rsidRPr="00B250DB" w:rsidRDefault="00331A5A" w:rsidP="00DC35D6">
      <w:pPr>
        <w:pStyle w:val="Motion-Resolutions"/>
        <w:ind w:left="1701"/>
        <w:rPr>
          <w:rFonts w:cstheme="minorHAnsi"/>
          <w:szCs w:val="24"/>
          <w:shd w:val="clear" w:color="auto" w:fill="FFFFFF"/>
          <w:lang w:val="fr-CA"/>
        </w:rPr>
      </w:pPr>
      <w:r w:rsidRPr="00B250DB">
        <w:rPr>
          <w:lang w:val="fr-CA"/>
        </w:rPr>
        <w:t>ATTENDU</w:t>
      </w:r>
      <w:r w:rsidRPr="00B250DB">
        <w:rPr>
          <w:rFonts w:cstheme="minorHAnsi"/>
          <w:szCs w:val="24"/>
          <w:shd w:val="clear" w:color="auto" w:fill="FFFFFF"/>
          <w:lang w:val="fr-CA"/>
        </w:rPr>
        <w:t xml:space="preserve"> QUE la résolution C-22/23-236 a approuvé le Plan d'investissement 2023-2024 pour les bâtiments et la technologie ;</w:t>
      </w:r>
      <w:r w:rsidR="00B500AF" w:rsidRPr="00B250DB">
        <w:rPr>
          <w:rFonts w:cstheme="minorHAnsi"/>
          <w:szCs w:val="24"/>
          <w:shd w:val="clear" w:color="auto" w:fill="FFFFFF"/>
          <w:lang w:val="fr-CA"/>
        </w:rPr>
        <w:tab/>
      </w:r>
    </w:p>
    <w:p w14:paraId="30F59E0C" w14:textId="757F82D9" w:rsidR="00CB2D25" w:rsidRPr="00B250DB" w:rsidRDefault="00CB2D25" w:rsidP="00DC35D6">
      <w:pPr>
        <w:pStyle w:val="Motion-Resolutions"/>
        <w:ind w:left="1701"/>
        <w:rPr>
          <w:rFonts w:cstheme="minorHAnsi"/>
          <w:szCs w:val="24"/>
          <w:shd w:val="clear" w:color="auto" w:fill="FFFFFF"/>
          <w:lang w:val="fr-CA"/>
        </w:rPr>
      </w:pPr>
      <w:r w:rsidRPr="00B250DB">
        <w:rPr>
          <w:lang w:val="fr-CA"/>
        </w:rPr>
        <w:t>ATTENDU</w:t>
      </w:r>
      <w:r w:rsidRPr="00B250DB">
        <w:rPr>
          <w:rFonts w:cstheme="minorHAnsi"/>
          <w:szCs w:val="24"/>
          <w:shd w:val="clear" w:color="auto" w:fill="FFFFFF"/>
          <w:lang w:val="fr-CA"/>
        </w:rPr>
        <w:t xml:space="preserve"> </w:t>
      </w:r>
      <w:proofErr w:type="spellStart"/>
      <w:r w:rsidRPr="00B250DB">
        <w:rPr>
          <w:rFonts w:cstheme="minorHAnsi"/>
          <w:szCs w:val="24"/>
          <w:shd w:val="clear" w:color="auto" w:fill="FFFFFF"/>
          <w:lang w:val="fr-CA"/>
        </w:rPr>
        <w:t>QU'un</w:t>
      </w:r>
      <w:proofErr w:type="spellEnd"/>
      <w:r w:rsidRPr="00B250DB">
        <w:rPr>
          <w:rFonts w:cstheme="minorHAnsi"/>
          <w:szCs w:val="24"/>
          <w:shd w:val="clear" w:color="auto" w:fill="FFFFFF"/>
          <w:lang w:val="fr-CA"/>
        </w:rPr>
        <w:t xml:space="preserve"> montant de 1 000 000 $ a été alloué à partir de la mesure 50620 de 2023-2024 pour le projet de système de chauffage ;</w:t>
      </w:r>
    </w:p>
    <w:p w14:paraId="3A046FA2" w14:textId="2481C87E" w:rsidR="00CB2D25" w:rsidRPr="00B250DB" w:rsidRDefault="00CB2D25" w:rsidP="00DC35D6">
      <w:pPr>
        <w:pStyle w:val="Motion-Resolutions"/>
        <w:ind w:left="1701"/>
        <w:rPr>
          <w:rFonts w:cstheme="minorHAnsi"/>
          <w:szCs w:val="24"/>
          <w:shd w:val="clear" w:color="auto" w:fill="FFFFFF"/>
          <w:lang w:val="fr-CA"/>
        </w:rPr>
      </w:pPr>
      <w:r w:rsidRPr="00B250DB">
        <w:rPr>
          <w:lang w:val="fr-CA"/>
        </w:rPr>
        <w:t>ATTENDU</w:t>
      </w:r>
      <w:r w:rsidRPr="00B250DB">
        <w:rPr>
          <w:rFonts w:cstheme="minorHAnsi"/>
          <w:szCs w:val="24"/>
          <w:shd w:val="clear" w:color="auto" w:fill="FFFFFF"/>
          <w:lang w:val="fr-CA"/>
        </w:rPr>
        <w:t xml:space="preserve"> </w:t>
      </w:r>
      <w:proofErr w:type="spellStart"/>
      <w:r w:rsidRPr="00B250DB">
        <w:rPr>
          <w:rFonts w:cstheme="minorHAnsi"/>
          <w:szCs w:val="24"/>
          <w:shd w:val="clear" w:color="auto" w:fill="FFFFFF"/>
          <w:lang w:val="fr-CA"/>
        </w:rPr>
        <w:t>QU’un</w:t>
      </w:r>
      <w:proofErr w:type="spellEnd"/>
      <w:r w:rsidRPr="00B250DB">
        <w:rPr>
          <w:rFonts w:cstheme="minorHAnsi"/>
          <w:szCs w:val="24"/>
          <w:shd w:val="clear" w:color="auto" w:fill="FFFFFF"/>
          <w:lang w:val="fr-CA"/>
        </w:rPr>
        <w:t xml:space="preserve"> appel d’offres public a été réalisé;</w:t>
      </w:r>
    </w:p>
    <w:p w14:paraId="3C01F8AC" w14:textId="0A866AAA" w:rsidR="007C1B1C" w:rsidRPr="00B250DB" w:rsidRDefault="007C1B1C" w:rsidP="00DC35D6">
      <w:pPr>
        <w:spacing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les personnes et/ou entreprises suivantes ont obtenu les documents de l'appel d'offres :</w:t>
      </w:r>
    </w:p>
    <w:p w14:paraId="46B47AD6" w14:textId="77777777" w:rsidR="007C1B1C" w:rsidRPr="00B250DB" w:rsidRDefault="007C1B1C" w:rsidP="00DC35D6">
      <w:pPr>
        <w:numPr>
          <w:ilvl w:val="0"/>
          <w:numId w:val="7"/>
        </w:numPr>
        <w:spacing w:after="0" w:line="240" w:lineRule="auto"/>
        <w:rPr>
          <w:rFonts w:ascii="Calibri" w:eastAsia="MS Mincho" w:hAnsi="Calibri" w:cs="Times New Roman"/>
          <w:sz w:val="24"/>
          <w:szCs w:val="20"/>
          <w:lang w:val="fr-CA"/>
        </w:rPr>
      </w:pPr>
      <w:r w:rsidRPr="00B250DB">
        <w:rPr>
          <w:rFonts w:ascii="Calibri" w:eastAsia="MS Mincho" w:hAnsi="Calibri" w:cs="Times New Roman"/>
          <w:sz w:val="24"/>
          <w:szCs w:val="20"/>
          <w:lang w:val="fr-CA"/>
        </w:rPr>
        <w:t>176026 CANADA INC. (Amor Construction)</w:t>
      </w:r>
    </w:p>
    <w:p w14:paraId="14D94527" w14:textId="77777777" w:rsidR="007C1B1C" w:rsidRPr="00B250DB" w:rsidRDefault="007C1B1C" w:rsidP="00DC35D6">
      <w:pPr>
        <w:numPr>
          <w:ilvl w:val="0"/>
          <w:numId w:val="7"/>
        </w:numPr>
        <w:spacing w:after="0" w:line="240" w:lineRule="auto"/>
        <w:rPr>
          <w:rFonts w:ascii="Calibri" w:eastAsia="MS Mincho" w:hAnsi="Calibri" w:cs="Times New Roman"/>
          <w:sz w:val="24"/>
          <w:szCs w:val="20"/>
          <w:lang w:val="fr-CA"/>
        </w:rPr>
      </w:pPr>
      <w:r w:rsidRPr="00B250DB">
        <w:rPr>
          <w:rFonts w:ascii="Calibri" w:eastAsia="MS Mincho" w:hAnsi="Calibri" w:cs="Times New Roman"/>
          <w:sz w:val="24"/>
          <w:szCs w:val="20"/>
          <w:lang w:val="fr-CA"/>
        </w:rPr>
        <w:t>3663981 CANADA INC. (Alpha Combustion)</w:t>
      </w:r>
    </w:p>
    <w:p w14:paraId="6E3EB8BD" w14:textId="77777777" w:rsidR="007C1B1C" w:rsidRPr="00B250DB" w:rsidRDefault="007C1B1C" w:rsidP="00DC35D6">
      <w:pPr>
        <w:numPr>
          <w:ilvl w:val="0"/>
          <w:numId w:val="7"/>
        </w:numPr>
        <w:spacing w:after="0" w:line="240" w:lineRule="auto"/>
        <w:rPr>
          <w:rFonts w:ascii="Calibri" w:eastAsia="MS Mincho" w:hAnsi="Calibri" w:cs="Times New Roman"/>
          <w:sz w:val="24"/>
          <w:szCs w:val="20"/>
          <w:lang w:val="fr-CA"/>
        </w:rPr>
      </w:pPr>
      <w:r w:rsidRPr="00B250DB">
        <w:rPr>
          <w:rFonts w:ascii="Calibri" w:eastAsia="MS Mincho" w:hAnsi="Calibri" w:cs="Times New Roman"/>
          <w:sz w:val="24"/>
          <w:szCs w:val="20"/>
          <w:lang w:val="fr-CA"/>
        </w:rPr>
        <w:t>D.L.S. CONSTRUCTION INC.</w:t>
      </w:r>
    </w:p>
    <w:p w14:paraId="7742271D" w14:textId="77777777" w:rsidR="007C1B1C" w:rsidRPr="00B250DB" w:rsidRDefault="007C1B1C" w:rsidP="00DC35D6">
      <w:pPr>
        <w:numPr>
          <w:ilvl w:val="0"/>
          <w:numId w:val="7"/>
        </w:numPr>
        <w:spacing w:after="0" w:line="240" w:lineRule="auto"/>
        <w:rPr>
          <w:rFonts w:ascii="Calibri" w:eastAsia="MS Mincho" w:hAnsi="Calibri" w:cs="Times New Roman"/>
          <w:sz w:val="24"/>
          <w:szCs w:val="20"/>
          <w:lang w:val="fr-CA"/>
        </w:rPr>
      </w:pPr>
      <w:r w:rsidRPr="00B250DB">
        <w:rPr>
          <w:rFonts w:ascii="Calibri" w:eastAsia="MS Mincho" w:hAnsi="Calibri" w:cs="Times New Roman"/>
          <w:sz w:val="24"/>
          <w:szCs w:val="20"/>
          <w:lang w:val="fr-CA"/>
        </w:rPr>
        <w:t>LES INDUSTRIES CAMA</w:t>
      </w:r>
    </w:p>
    <w:p w14:paraId="55A4EF4B" w14:textId="0795B474" w:rsidR="005D0781" w:rsidRPr="00B250DB" w:rsidRDefault="007C1B1C" w:rsidP="00DC35D6">
      <w:pPr>
        <w:numPr>
          <w:ilvl w:val="0"/>
          <w:numId w:val="7"/>
        </w:numPr>
        <w:spacing w:after="0" w:line="240" w:lineRule="auto"/>
        <w:rPr>
          <w:rFonts w:ascii="Calibri" w:eastAsia="MS Mincho" w:hAnsi="Calibri" w:cs="Times New Roman"/>
          <w:sz w:val="24"/>
          <w:szCs w:val="20"/>
          <w:lang w:val="fr-CA"/>
        </w:rPr>
      </w:pPr>
      <w:r w:rsidRPr="00B250DB">
        <w:rPr>
          <w:rFonts w:ascii="Calibri" w:eastAsia="MS Mincho" w:hAnsi="Calibri" w:cs="Times New Roman"/>
          <w:sz w:val="24"/>
          <w:szCs w:val="20"/>
          <w:lang w:val="fr-CA"/>
        </w:rPr>
        <w:t>SÉGUIN MORRIS INC.</w:t>
      </w:r>
    </w:p>
    <w:p w14:paraId="15388D40" w14:textId="77777777" w:rsidR="005D0781" w:rsidRPr="00B250DB" w:rsidRDefault="005D0781" w:rsidP="00DC35D6">
      <w:pPr>
        <w:spacing w:after="0" w:line="240" w:lineRule="auto"/>
        <w:ind w:left="2520"/>
        <w:rPr>
          <w:rFonts w:ascii="Calibri" w:eastAsia="MS Mincho" w:hAnsi="Calibri" w:cs="Times New Roman"/>
          <w:sz w:val="24"/>
          <w:szCs w:val="20"/>
          <w:lang w:val="fr-CA"/>
        </w:rPr>
      </w:pPr>
    </w:p>
    <w:p w14:paraId="0FA7DB6B" w14:textId="358F9230" w:rsidR="007C1B1C" w:rsidRPr="00B250DB" w:rsidRDefault="007C1B1C" w:rsidP="00DC35D6">
      <w:pPr>
        <w:spacing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les soumissions suivantes ont été reçues :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</w:tblGrid>
      <w:tr w:rsidR="005C0BD7" w:rsidRPr="00B250DB" w14:paraId="5C58E7CF" w14:textId="77777777" w:rsidTr="00A9210E">
        <w:tc>
          <w:tcPr>
            <w:tcW w:w="3681" w:type="dxa"/>
            <w:shd w:val="clear" w:color="auto" w:fill="auto"/>
          </w:tcPr>
          <w:p w14:paraId="000C8A50" w14:textId="77777777" w:rsidR="005C0BD7" w:rsidRPr="00B250DB" w:rsidRDefault="005C0BD7" w:rsidP="00DC35D6">
            <w:pPr>
              <w:spacing w:after="12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sz w:val="24"/>
                <w:szCs w:val="24"/>
                <w:bdr w:val="none" w:sz="0" w:space="0" w:color="auto" w:frame="1"/>
                <w:lang w:val="fr-CA"/>
              </w:rPr>
              <w:t>D.L.S. CONSTRUCTION INC.</w:t>
            </w:r>
          </w:p>
        </w:tc>
        <w:tc>
          <w:tcPr>
            <w:tcW w:w="2126" w:type="dxa"/>
            <w:shd w:val="clear" w:color="auto" w:fill="auto"/>
          </w:tcPr>
          <w:p w14:paraId="7C22C127" w14:textId="39FEEC86" w:rsidR="005C0BD7" w:rsidRPr="00B250DB" w:rsidRDefault="005C0BD7" w:rsidP="00DC35D6">
            <w:pPr>
              <w:spacing w:after="12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sz w:val="24"/>
                <w:szCs w:val="24"/>
                <w:bdr w:val="none" w:sz="0" w:space="0" w:color="auto" w:frame="1"/>
                <w:lang w:val="fr-CA"/>
              </w:rPr>
              <w:t>259 000,00$ </w:t>
            </w:r>
          </w:p>
        </w:tc>
      </w:tr>
      <w:tr w:rsidR="005C0BD7" w:rsidRPr="00B250DB" w14:paraId="4290A5A3" w14:textId="77777777" w:rsidTr="00A9210E">
        <w:tc>
          <w:tcPr>
            <w:tcW w:w="3681" w:type="dxa"/>
            <w:shd w:val="clear" w:color="auto" w:fill="auto"/>
          </w:tcPr>
          <w:p w14:paraId="59C1D461" w14:textId="77777777" w:rsidR="005C0BD7" w:rsidRPr="00B250DB" w:rsidRDefault="005C0BD7" w:rsidP="00DC35D6">
            <w:pPr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sz w:val="24"/>
                <w:szCs w:val="24"/>
                <w:bdr w:val="none" w:sz="0" w:space="0" w:color="auto" w:frame="1"/>
                <w:lang w:val="fr-CA"/>
              </w:rPr>
              <w:t>LES INDUSTRIES CAMA</w:t>
            </w:r>
          </w:p>
        </w:tc>
        <w:tc>
          <w:tcPr>
            <w:tcW w:w="2126" w:type="dxa"/>
            <w:shd w:val="clear" w:color="auto" w:fill="auto"/>
          </w:tcPr>
          <w:p w14:paraId="7BFD6174" w14:textId="03C497DE" w:rsidR="005C0BD7" w:rsidRPr="00B250DB" w:rsidRDefault="005C0BD7" w:rsidP="00DC35D6">
            <w:pPr>
              <w:spacing w:after="12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sz w:val="24"/>
                <w:szCs w:val="24"/>
                <w:bdr w:val="none" w:sz="0" w:space="0" w:color="auto" w:frame="1"/>
                <w:lang w:val="fr-CA"/>
              </w:rPr>
              <w:t>321 463,00$ </w:t>
            </w:r>
          </w:p>
        </w:tc>
      </w:tr>
      <w:tr w:rsidR="005C0BD7" w:rsidRPr="00B250DB" w14:paraId="1855D33F" w14:textId="77777777" w:rsidTr="00A9210E">
        <w:tc>
          <w:tcPr>
            <w:tcW w:w="3681" w:type="dxa"/>
            <w:shd w:val="clear" w:color="auto" w:fill="auto"/>
          </w:tcPr>
          <w:p w14:paraId="422F39DA" w14:textId="77777777" w:rsidR="005C0BD7" w:rsidRPr="00B250DB" w:rsidRDefault="005C0BD7" w:rsidP="00DC35D6">
            <w:pPr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color w:val="333333"/>
                <w:sz w:val="24"/>
                <w:szCs w:val="24"/>
                <w:lang w:val="fr-CA"/>
              </w:rPr>
              <w:t>SÉGUIN MORRIS INC.</w:t>
            </w:r>
          </w:p>
        </w:tc>
        <w:tc>
          <w:tcPr>
            <w:tcW w:w="2126" w:type="dxa"/>
            <w:shd w:val="clear" w:color="auto" w:fill="auto"/>
          </w:tcPr>
          <w:p w14:paraId="28CB3FA8" w14:textId="5F297DBA" w:rsidR="005C0BD7" w:rsidRPr="00B250DB" w:rsidRDefault="00010E0E" w:rsidP="00DC35D6">
            <w:pPr>
              <w:spacing w:after="12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sz w:val="24"/>
                <w:szCs w:val="24"/>
                <w:lang w:val="fr-CA"/>
              </w:rPr>
              <w:t>Non conforme</w:t>
            </w:r>
          </w:p>
        </w:tc>
      </w:tr>
    </w:tbl>
    <w:p w14:paraId="5FE80F48" w14:textId="77777777" w:rsidR="005D0781" w:rsidRPr="00B250DB" w:rsidRDefault="005D0781" w:rsidP="00DC35D6">
      <w:pPr>
        <w:spacing w:after="120" w:line="240" w:lineRule="auto"/>
        <w:ind w:left="1701"/>
        <w:rPr>
          <w:rFonts w:ascii="Calibri" w:eastAsia="MS Mincho" w:hAnsi="Calibri" w:cs="Times New Roman"/>
          <w:sz w:val="24"/>
          <w:szCs w:val="20"/>
          <w:lang w:val="fr-CA"/>
        </w:rPr>
      </w:pPr>
    </w:p>
    <w:p w14:paraId="3EDAC97A" w14:textId="77777777" w:rsidR="00010E0E" w:rsidRPr="00B250DB" w:rsidRDefault="00010E0E" w:rsidP="00DC35D6">
      <w:pPr>
        <w:spacing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la soumission la plus basse est conforme;</w:t>
      </w:r>
    </w:p>
    <w:p w14:paraId="60F72B96" w14:textId="60FD42BC" w:rsidR="007C1B1C" w:rsidRPr="00B250DB" w:rsidRDefault="00010E0E" w:rsidP="00DC35D6">
      <w:pPr>
        <w:spacing w:after="120" w:line="240" w:lineRule="auto"/>
        <w:ind w:left="1701"/>
        <w:rPr>
          <w:sz w:val="24"/>
          <w:szCs w:val="24"/>
          <w:bdr w:val="none" w:sz="0" w:space="0" w:color="auto" w:frame="1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 xml:space="preserve">LE COMMISSAIRE-PARENT FORTIER PROPOSE QUE le conseil octroie le contrat à </w:t>
      </w:r>
      <w:r w:rsidRPr="00B250DB">
        <w:rPr>
          <w:sz w:val="24"/>
          <w:szCs w:val="24"/>
          <w:bdr w:val="none" w:sz="0" w:space="0" w:color="auto" w:frame="1"/>
          <w:lang w:val="fr-CA"/>
        </w:rPr>
        <w:t>D.L.S. CONSTRUCTION INC et accorde au DGA, Pascal Proulx, l’autorité de signature pour ce contrat.</w:t>
      </w:r>
    </w:p>
    <w:p w14:paraId="6EF61AF5" w14:textId="1CBCBE78" w:rsidR="00576C3E" w:rsidRPr="00B250DB" w:rsidRDefault="00576C3E" w:rsidP="00DC35D6">
      <w:pPr>
        <w:spacing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  <w:t>Adopté à l’unanimité</w:t>
      </w:r>
    </w:p>
    <w:p w14:paraId="0800F787" w14:textId="26E8CB31" w:rsidR="00576C3E" w:rsidRPr="00B250DB" w:rsidRDefault="00576C3E" w:rsidP="00DC35D6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</w:p>
    <w:p w14:paraId="4BC7EF24" w14:textId="773EBAD4" w:rsidR="00576C3E" w:rsidRPr="00B250DB" w:rsidRDefault="00576C3E" w:rsidP="00DC35D6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lastRenderedPageBreak/>
        <w:t>C-23/24-142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  <w:t xml:space="preserve">Appel d’offres public – Dr-S-E-McDowell - </w:t>
      </w:r>
      <w:r w:rsidR="00B5096F" w:rsidRPr="00B250DB">
        <w:rPr>
          <w:rFonts w:cstheme="minorHAnsi"/>
          <w:b/>
          <w:bCs/>
          <w:sz w:val="24"/>
          <w:szCs w:val="24"/>
          <w:lang w:val="fr-CA"/>
        </w:rPr>
        <w:t>Remplacement de la plate-forme élévatrice pour les personnes à mobilité réduite - Contrat n° 23510B036</w:t>
      </w:r>
    </w:p>
    <w:p w14:paraId="5ED56E9A" w14:textId="316AA93B" w:rsidR="00B5096F" w:rsidRPr="00B250DB" w:rsidRDefault="00B5096F" w:rsidP="00DC35D6">
      <w:pPr>
        <w:spacing w:after="120" w:line="240" w:lineRule="auto"/>
        <w:ind w:left="1701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</w:t>
      </w:r>
      <w:r w:rsidRPr="00B250DB">
        <w:rPr>
          <w:rFonts w:cstheme="minorHAnsi"/>
          <w:sz w:val="24"/>
          <w:szCs w:val="24"/>
          <w:lang w:val="fr-CA"/>
        </w:rPr>
        <w:t xml:space="preserve"> </w:t>
      </w:r>
      <w:proofErr w:type="spellStart"/>
      <w:r w:rsidRPr="00B250DB">
        <w:rPr>
          <w:rFonts w:cstheme="minorHAnsi"/>
          <w:sz w:val="24"/>
          <w:szCs w:val="24"/>
          <w:lang w:val="fr-CA"/>
        </w:rPr>
        <w:t>QU'un</w:t>
      </w:r>
      <w:proofErr w:type="spellEnd"/>
      <w:r w:rsidRPr="00B250DB">
        <w:rPr>
          <w:rFonts w:cstheme="minorHAnsi"/>
          <w:sz w:val="24"/>
          <w:szCs w:val="24"/>
          <w:lang w:val="fr-CA"/>
        </w:rPr>
        <w:t xml:space="preserve"> montant de 100 000 $ a été alloué à partir de la mesure </w:t>
      </w:r>
      <w:r w:rsidRPr="00B250DB">
        <w:rPr>
          <w:rFonts w:cstheme="minorHAnsi"/>
          <w:bCs/>
          <w:sz w:val="24"/>
          <w:szCs w:val="24"/>
          <w:lang w:val="fr-CA"/>
        </w:rPr>
        <w:t>50624</w:t>
      </w:r>
      <w:r w:rsidRPr="00B250DB">
        <w:rPr>
          <w:rFonts w:cstheme="minorHAnsi"/>
          <w:sz w:val="24"/>
          <w:szCs w:val="24"/>
          <w:lang w:val="fr-CA"/>
        </w:rPr>
        <w:t xml:space="preserve"> de 2023-2024 pour le remplacement de l'ascenseur ;</w:t>
      </w:r>
    </w:p>
    <w:p w14:paraId="63EB03C3" w14:textId="5FC7DBC7" w:rsidR="00B5096F" w:rsidRPr="00B250DB" w:rsidRDefault="00B5096F" w:rsidP="00DC35D6">
      <w:pPr>
        <w:spacing w:after="120" w:line="240" w:lineRule="auto"/>
        <w:ind w:left="1701"/>
        <w:rPr>
          <w:rFonts w:cstheme="minorHAnsi"/>
          <w:sz w:val="24"/>
          <w:szCs w:val="24"/>
          <w:shd w:val="clear" w:color="auto" w:fill="FFFFFF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</w:t>
      </w: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 xml:space="preserve"> </w:t>
      </w:r>
      <w:proofErr w:type="spellStart"/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>QU’un</w:t>
      </w:r>
      <w:proofErr w:type="spellEnd"/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 xml:space="preserve"> appel d’offres public a été réalisé;</w:t>
      </w:r>
    </w:p>
    <w:p w14:paraId="13CC9095" w14:textId="77777777" w:rsidR="00B5096F" w:rsidRPr="00B250DB" w:rsidRDefault="00B5096F" w:rsidP="00DC35D6">
      <w:pPr>
        <w:spacing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les personnes et/ou entreprises suivantes ont obtenu les documents de l'appel d'offres :</w:t>
      </w:r>
    </w:p>
    <w:p w14:paraId="256E4D2B" w14:textId="77777777" w:rsidR="00B5096F" w:rsidRPr="00B250DB" w:rsidRDefault="00B5096F" w:rsidP="00DC35D6">
      <w:pPr>
        <w:pStyle w:val="Motion-Resolutions"/>
        <w:numPr>
          <w:ilvl w:val="0"/>
          <w:numId w:val="8"/>
        </w:numPr>
        <w:spacing w:after="0"/>
        <w:rPr>
          <w:lang w:val="fr-CA"/>
        </w:rPr>
      </w:pPr>
      <w:r w:rsidRPr="00B250DB">
        <w:rPr>
          <w:lang w:val="fr-CA"/>
        </w:rPr>
        <w:t>ACQ - Région de l'Outaouais</w:t>
      </w:r>
    </w:p>
    <w:p w14:paraId="139320F2" w14:textId="77777777" w:rsidR="00B5096F" w:rsidRPr="00B250DB" w:rsidRDefault="00B5096F" w:rsidP="00DC35D6">
      <w:pPr>
        <w:pStyle w:val="Motion-Resolutions"/>
        <w:numPr>
          <w:ilvl w:val="0"/>
          <w:numId w:val="8"/>
        </w:numPr>
        <w:spacing w:after="0"/>
        <w:rPr>
          <w:lang w:val="fr-CA"/>
        </w:rPr>
      </w:pPr>
      <w:r w:rsidRPr="00B250DB">
        <w:rPr>
          <w:lang w:val="fr-CA"/>
        </w:rPr>
        <w:t>D.L.S. CONSTRUCTION INC.</w:t>
      </w:r>
    </w:p>
    <w:p w14:paraId="0E63B1D8" w14:textId="77777777" w:rsidR="00B5096F" w:rsidRPr="00B250DB" w:rsidRDefault="00B5096F" w:rsidP="00DC35D6">
      <w:pPr>
        <w:pStyle w:val="Motion-Resolutions"/>
        <w:numPr>
          <w:ilvl w:val="0"/>
          <w:numId w:val="8"/>
        </w:numPr>
        <w:spacing w:after="0"/>
        <w:rPr>
          <w:lang w:val="fr-CA"/>
        </w:rPr>
      </w:pPr>
      <w:r w:rsidRPr="00B250DB">
        <w:rPr>
          <w:lang w:val="fr-CA"/>
        </w:rPr>
        <w:t>DEFRAN INCORPORÉE</w:t>
      </w:r>
    </w:p>
    <w:p w14:paraId="21AA5B5A" w14:textId="77777777" w:rsidR="00B5096F" w:rsidRPr="00B250DB" w:rsidRDefault="00B5096F" w:rsidP="00DC35D6">
      <w:pPr>
        <w:pStyle w:val="Motion-Resolutions"/>
        <w:numPr>
          <w:ilvl w:val="0"/>
          <w:numId w:val="8"/>
        </w:numPr>
        <w:rPr>
          <w:lang w:val="fr-CA"/>
        </w:rPr>
      </w:pPr>
      <w:r w:rsidRPr="00B250DB">
        <w:rPr>
          <w:lang w:val="fr-CA"/>
        </w:rPr>
        <w:t>LEXCO CONSTRUCTION</w:t>
      </w:r>
    </w:p>
    <w:p w14:paraId="0B236D54" w14:textId="0A93F9A2" w:rsidR="00B5096F" w:rsidRPr="00B250DB" w:rsidRDefault="00B5096F" w:rsidP="00DC35D6">
      <w:pPr>
        <w:spacing w:after="120" w:line="240" w:lineRule="auto"/>
        <w:ind w:left="720" w:firstLine="98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les soumissions suivantes ont été reçues :</w:t>
      </w:r>
    </w:p>
    <w:tbl>
      <w:tblPr>
        <w:tblW w:w="0" w:type="auto"/>
        <w:tblInd w:w="1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</w:tblGrid>
      <w:tr w:rsidR="00B5096F" w:rsidRPr="00B250DB" w14:paraId="0ACB7139" w14:textId="77777777" w:rsidTr="00B5096F">
        <w:tc>
          <w:tcPr>
            <w:tcW w:w="3681" w:type="dxa"/>
            <w:shd w:val="clear" w:color="auto" w:fill="auto"/>
          </w:tcPr>
          <w:p w14:paraId="32306F4D" w14:textId="77777777" w:rsidR="00B5096F" w:rsidRPr="00B250DB" w:rsidRDefault="00B5096F" w:rsidP="00DC35D6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color w:val="333333"/>
                <w:sz w:val="24"/>
                <w:szCs w:val="24"/>
                <w:lang w:val="fr-CA"/>
              </w:rPr>
              <w:t>DEFRAN INCORPORÉE</w:t>
            </w:r>
          </w:p>
        </w:tc>
        <w:tc>
          <w:tcPr>
            <w:tcW w:w="2126" w:type="dxa"/>
            <w:shd w:val="clear" w:color="auto" w:fill="auto"/>
          </w:tcPr>
          <w:p w14:paraId="072AAA14" w14:textId="08785E73" w:rsidR="00B5096F" w:rsidRPr="00B250DB" w:rsidRDefault="00B5096F" w:rsidP="00DC35D6">
            <w:pPr>
              <w:spacing w:after="12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Times New Roman" w:hAnsi="Calibri" w:cs="Calibri"/>
                <w:sz w:val="24"/>
                <w:szCs w:val="24"/>
                <w:bdr w:val="none" w:sz="0" w:space="0" w:color="auto" w:frame="1"/>
                <w:lang w:val="fr-CA"/>
              </w:rPr>
              <w:t>97 422,00$</w:t>
            </w:r>
          </w:p>
        </w:tc>
      </w:tr>
      <w:tr w:rsidR="00B5096F" w:rsidRPr="00B250DB" w14:paraId="04F239C9" w14:textId="77777777" w:rsidTr="00B5096F">
        <w:tc>
          <w:tcPr>
            <w:tcW w:w="3681" w:type="dxa"/>
            <w:shd w:val="clear" w:color="auto" w:fill="auto"/>
          </w:tcPr>
          <w:p w14:paraId="39C354C6" w14:textId="77777777" w:rsidR="00B5096F" w:rsidRPr="00B250DB" w:rsidRDefault="00B5096F" w:rsidP="00DC35D6">
            <w:pPr>
              <w:spacing w:after="12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val="fr-CA"/>
              </w:rPr>
            </w:pPr>
            <w:r w:rsidRPr="00B250DB">
              <w:rPr>
                <w:rFonts w:ascii="Calibri" w:eastAsia="Calibri" w:hAnsi="Calibri" w:cs="Calibri"/>
                <w:color w:val="333333"/>
                <w:sz w:val="24"/>
                <w:szCs w:val="24"/>
                <w:lang w:val="fr-CA"/>
              </w:rPr>
              <w:t>LEXCO CONSTRUCTION</w:t>
            </w:r>
          </w:p>
        </w:tc>
        <w:tc>
          <w:tcPr>
            <w:tcW w:w="2126" w:type="dxa"/>
            <w:shd w:val="clear" w:color="auto" w:fill="auto"/>
          </w:tcPr>
          <w:p w14:paraId="15980B32" w14:textId="0CCC13E8" w:rsidR="00B5096F" w:rsidRPr="00B250DB" w:rsidRDefault="00B5096F" w:rsidP="00DC35D6">
            <w:pPr>
              <w:spacing w:after="12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Times New Roman" w:hAnsi="Calibri" w:cs="Calibri"/>
                <w:sz w:val="24"/>
                <w:szCs w:val="24"/>
                <w:bdr w:val="none" w:sz="0" w:space="0" w:color="auto" w:frame="1"/>
                <w:lang w:val="fr-CA"/>
              </w:rPr>
              <w:t>99 900,00$</w:t>
            </w:r>
          </w:p>
        </w:tc>
      </w:tr>
      <w:tr w:rsidR="00B5096F" w:rsidRPr="00B250DB" w14:paraId="7E72878A" w14:textId="77777777" w:rsidTr="00B5096F">
        <w:tc>
          <w:tcPr>
            <w:tcW w:w="3681" w:type="dxa"/>
            <w:shd w:val="clear" w:color="auto" w:fill="auto"/>
          </w:tcPr>
          <w:p w14:paraId="5B9F8579" w14:textId="77777777" w:rsidR="00B5096F" w:rsidRPr="00B250DB" w:rsidRDefault="00B5096F" w:rsidP="00DC35D6">
            <w:pPr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Times New Roman" w:hAnsi="Calibri" w:cs="Calibri"/>
                <w:sz w:val="24"/>
                <w:szCs w:val="24"/>
                <w:bdr w:val="none" w:sz="0" w:space="0" w:color="auto" w:frame="1"/>
                <w:lang w:val="fr-CA"/>
              </w:rPr>
              <w:t>D.L.S. CONSTRUCTION INC.</w:t>
            </w:r>
          </w:p>
        </w:tc>
        <w:tc>
          <w:tcPr>
            <w:tcW w:w="2126" w:type="dxa"/>
            <w:shd w:val="clear" w:color="auto" w:fill="auto"/>
          </w:tcPr>
          <w:p w14:paraId="11D0484E" w14:textId="0C24729E" w:rsidR="00B5096F" w:rsidRPr="00B250DB" w:rsidRDefault="00B5096F" w:rsidP="00DC35D6">
            <w:pPr>
              <w:spacing w:after="12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0B250DB">
              <w:rPr>
                <w:rFonts w:ascii="Calibri" w:eastAsia="Times New Roman" w:hAnsi="Calibri" w:cs="Calibri"/>
                <w:sz w:val="24"/>
                <w:szCs w:val="24"/>
                <w:bdr w:val="none" w:sz="0" w:space="0" w:color="auto" w:frame="1"/>
                <w:lang w:val="fr-CA"/>
              </w:rPr>
              <w:t>113 000,00$</w:t>
            </w:r>
          </w:p>
        </w:tc>
      </w:tr>
    </w:tbl>
    <w:p w14:paraId="56835C4A" w14:textId="6973D488" w:rsidR="00B5096F" w:rsidRPr="00B250DB" w:rsidRDefault="00B5096F" w:rsidP="00DC35D6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la soumission la plus basse est conforme;</w:t>
      </w:r>
    </w:p>
    <w:p w14:paraId="1BAD5846" w14:textId="3B4C1117" w:rsidR="00EB124A" w:rsidRPr="00B250DB" w:rsidRDefault="00EB124A" w:rsidP="00DC35D6">
      <w:pPr>
        <w:spacing w:after="120" w:line="240" w:lineRule="auto"/>
        <w:ind w:left="1701"/>
        <w:rPr>
          <w:color w:val="333333"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 xml:space="preserve">LE COMMISSAIRE GRAHAM PROPOSE QUE le Conseil octroie le contrat à </w:t>
      </w:r>
      <w:r w:rsidRPr="00B250DB">
        <w:rPr>
          <w:color w:val="333333"/>
          <w:sz w:val="24"/>
          <w:szCs w:val="24"/>
          <w:lang w:val="fr-CA"/>
        </w:rPr>
        <w:t>DEFRAN INCORPORÉE et accorde au DGA, Pascal Proulx, l’autorité de signature pour ce contrat.</w:t>
      </w:r>
    </w:p>
    <w:p w14:paraId="5DFD42BD" w14:textId="77777777" w:rsidR="00EB124A" w:rsidRPr="00B250DB" w:rsidRDefault="00EB124A" w:rsidP="00DC35D6">
      <w:pPr>
        <w:spacing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  <w:t>Adopté à l’unanimité</w:t>
      </w:r>
    </w:p>
    <w:p w14:paraId="70387871" w14:textId="57F63901" w:rsidR="00EB124A" w:rsidRPr="00B250DB" w:rsidRDefault="00EB124A" w:rsidP="00DC35D6">
      <w:pPr>
        <w:spacing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</w:p>
    <w:p w14:paraId="41CEB7CB" w14:textId="0597A3CC" w:rsidR="004B3B9F" w:rsidRPr="00B250DB" w:rsidRDefault="00EB124A" w:rsidP="004B3B9F">
      <w:pPr>
        <w:spacing w:after="0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bookmarkStart w:id="0" w:name="_Hlk166230104"/>
      <w:r w:rsidRPr="00B250DB">
        <w:rPr>
          <w:rFonts w:cstheme="minorHAnsi"/>
          <w:b/>
          <w:bCs/>
          <w:sz w:val="24"/>
          <w:szCs w:val="24"/>
          <w:lang w:val="fr-CA"/>
        </w:rPr>
        <w:t>C-23/24-</w:t>
      </w:r>
      <w:bookmarkEnd w:id="0"/>
      <w:r w:rsidRPr="00B250DB">
        <w:rPr>
          <w:rFonts w:cstheme="minorHAnsi"/>
          <w:b/>
          <w:bCs/>
          <w:sz w:val="24"/>
          <w:szCs w:val="24"/>
          <w:lang w:val="fr-CA"/>
        </w:rPr>
        <w:t>143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  <w:t xml:space="preserve">Licences Microsoft - Autorisation d'achat par entente </w:t>
      </w:r>
      <w:r w:rsidR="0024411D">
        <w:rPr>
          <w:rFonts w:cstheme="minorHAnsi"/>
          <w:b/>
          <w:bCs/>
          <w:sz w:val="24"/>
          <w:szCs w:val="24"/>
          <w:lang w:val="fr-CA"/>
        </w:rPr>
        <w:t>gré à gré</w:t>
      </w:r>
      <w:r w:rsidRPr="00B250DB">
        <w:rPr>
          <w:rFonts w:cstheme="minorHAnsi"/>
          <w:b/>
          <w:bCs/>
          <w:sz w:val="24"/>
          <w:szCs w:val="24"/>
          <w:lang w:val="fr-CA"/>
        </w:rPr>
        <w:t xml:space="preserve"> - Centre d'acquisition gouvernementale du Québec (CAG) - 2024-7520-80</w:t>
      </w:r>
    </w:p>
    <w:p w14:paraId="2B32CC28" w14:textId="684BDF9F" w:rsidR="00EB124A" w:rsidRPr="00B250DB" w:rsidRDefault="00EB124A" w:rsidP="00092DBC">
      <w:pPr>
        <w:spacing w:before="240" w:after="0" w:line="240" w:lineRule="auto"/>
        <w:ind w:left="1701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</w:t>
      </w:r>
      <w:r w:rsidRPr="00B250DB">
        <w:rPr>
          <w:rFonts w:cstheme="minorHAnsi"/>
          <w:sz w:val="24"/>
          <w:szCs w:val="24"/>
          <w:lang w:val="fr-CA"/>
        </w:rPr>
        <w:t xml:space="preserve"> QUE le contrat actuel décrit dans la résolution C-20/21-178 se termine à la fin du mois de mai 2024 ;</w:t>
      </w:r>
    </w:p>
    <w:p w14:paraId="0F169876" w14:textId="4ED19309" w:rsidR="00950377" w:rsidRPr="00B250DB" w:rsidRDefault="004B21F6" w:rsidP="00092DBC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092DBC">
        <w:rPr>
          <w:rFonts w:cstheme="minorHAnsi"/>
          <w:bCs/>
          <w:sz w:val="24"/>
          <w:szCs w:val="24"/>
          <w:lang w:val="fr-CA"/>
        </w:rPr>
        <w:t>ATTENDU</w:t>
      </w:r>
      <w:r w:rsidRPr="00B250DB">
        <w:rPr>
          <w:rFonts w:cstheme="minorHAnsi"/>
          <w:bCs/>
          <w:sz w:val="24"/>
          <w:szCs w:val="24"/>
          <w:lang w:val="fr-CA"/>
        </w:rPr>
        <w:t xml:space="preserve"> QUE les licences Microsoft sont toujours catégorisées comme critiques puisqu'elles sont utilisées par le personnel et les élèves pour la </w:t>
      </w:r>
      <w:r w:rsidR="0051217C">
        <w:rPr>
          <w:rFonts w:cstheme="minorHAnsi"/>
          <w:bCs/>
          <w:sz w:val="24"/>
          <w:szCs w:val="24"/>
          <w:lang w:val="fr-CA"/>
        </w:rPr>
        <w:t>S</w:t>
      </w:r>
      <w:r w:rsidRPr="00B250DB">
        <w:rPr>
          <w:rFonts w:cstheme="minorHAnsi"/>
          <w:bCs/>
          <w:sz w:val="24"/>
          <w:szCs w:val="24"/>
          <w:lang w:val="fr-CA"/>
        </w:rPr>
        <w:t>uite Office 365, Microsoft TEAMS, le système téléphonique IP et les fonctionnalités de sécurité (accessibilité, courriels, données sauvegardées sur la plateforme Microsoft Cloud) ;</w:t>
      </w:r>
    </w:p>
    <w:p w14:paraId="4ED67622" w14:textId="271C9004" w:rsidR="004B21F6" w:rsidRPr="00B250DB" w:rsidRDefault="004B21F6" w:rsidP="00950377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</w:t>
      </w:r>
      <w:r w:rsidR="0051217C">
        <w:rPr>
          <w:rFonts w:cstheme="minorHAnsi"/>
          <w:bCs/>
          <w:sz w:val="24"/>
          <w:szCs w:val="24"/>
          <w:lang w:val="fr-CA"/>
        </w:rPr>
        <w:t>,</w:t>
      </w:r>
      <w:r w:rsidRPr="00B250DB">
        <w:rPr>
          <w:rFonts w:cstheme="minorHAnsi"/>
          <w:bCs/>
          <w:sz w:val="24"/>
          <w:szCs w:val="24"/>
          <w:lang w:val="fr-CA"/>
        </w:rPr>
        <w:t xml:space="preserve"> conformément au </w:t>
      </w:r>
      <w:r w:rsidRPr="0051217C">
        <w:rPr>
          <w:rFonts w:cstheme="minorHAnsi"/>
          <w:bCs/>
          <w:i/>
          <w:iCs/>
          <w:sz w:val="24"/>
          <w:szCs w:val="24"/>
          <w:lang w:val="fr-CA"/>
        </w:rPr>
        <w:t>Règlement sur les contrats des organismes publics dans le domaine des technologies de l'information</w:t>
      </w:r>
      <w:r w:rsidRPr="00B250DB">
        <w:rPr>
          <w:rFonts w:cstheme="minorHAnsi"/>
          <w:bCs/>
          <w:sz w:val="24"/>
          <w:szCs w:val="24"/>
          <w:lang w:val="fr-CA"/>
        </w:rPr>
        <w:t xml:space="preserve"> article 48, le ministre de la Cybersécurité et du Numérique autorise le Centre d'acquisition gouvernemental (CAG) à conclure une entente de gré à gré avec </w:t>
      </w:r>
      <w:proofErr w:type="spellStart"/>
      <w:r w:rsidRPr="00B250DB">
        <w:rPr>
          <w:rFonts w:cstheme="minorHAnsi"/>
          <w:bCs/>
          <w:sz w:val="24"/>
          <w:szCs w:val="24"/>
          <w:lang w:val="fr-CA"/>
        </w:rPr>
        <w:t>Softchoice</w:t>
      </w:r>
      <w:proofErr w:type="spellEnd"/>
      <w:r w:rsidRPr="00B250DB">
        <w:rPr>
          <w:rFonts w:cstheme="minorHAnsi"/>
          <w:bCs/>
          <w:sz w:val="24"/>
          <w:szCs w:val="24"/>
          <w:lang w:val="fr-CA"/>
        </w:rPr>
        <w:t xml:space="preserve"> pour les </w:t>
      </w:r>
      <w:r w:rsidR="0051217C">
        <w:rPr>
          <w:rFonts w:cstheme="minorHAnsi"/>
          <w:bCs/>
          <w:sz w:val="24"/>
          <w:szCs w:val="24"/>
          <w:lang w:val="fr-CA"/>
        </w:rPr>
        <w:t>l</w:t>
      </w:r>
      <w:r w:rsidRPr="00B250DB">
        <w:rPr>
          <w:rFonts w:cstheme="minorHAnsi"/>
          <w:bCs/>
          <w:sz w:val="24"/>
          <w:szCs w:val="24"/>
          <w:lang w:val="fr-CA"/>
        </w:rPr>
        <w:t>icences Microsoft pour les commissions scolaires et les centres de services scolaires pour une période de 1 an ;</w:t>
      </w:r>
    </w:p>
    <w:p w14:paraId="55CAB3BD" w14:textId="16FAA45A" w:rsidR="004B21F6" w:rsidRPr="00B250DB" w:rsidRDefault="00DC35D6" w:rsidP="00DC35D6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lastRenderedPageBreak/>
        <w:t>ATTENDU QUE le contrat pour la Commission scolaire Western Québec s'élève à 275 000 $ (taxes incluses) ;</w:t>
      </w:r>
    </w:p>
    <w:p w14:paraId="287FCAD7" w14:textId="7D7198BC" w:rsidR="00DC35D6" w:rsidRPr="00B250DB" w:rsidRDefault="00DC35D6" w:rsidP="00DC35D6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 xml:space="preserve">LE COMMISSAIRE MCCRANK PROPOSE </w:t>
      </w:r>
      <w:r w:rsidR="00950377" w:rsidRPr="00B250DB">
        <w:rPr>
          <w:rFonts w:cstheme="minorHAnsi"/>
          <w:bCs/>
          <w:sz w:val="24"/>
          <w:szCs w:val="24"/>
          <w:lang w:val="fr-CA"/>
        </w:rPr>
        <w:t xml:space="preserve">D'autoriser la Commission scolaire Western Québec à procéder à l'achat des licences Microsoft par le biais d'une entente </w:t>
      </w:r>
      <w:r w:rsidR="0024411D" w:rsidRPr="00B250DB">
        <w:rPr>
          <w:rFonts w:cstheme="minorHAnsi"/>
          <w:bCs/>
          <w:sz w:val="24"/>
          <w:szCs w:val="24"/>
          <w:lang w:val="fr-CA"/>
        </w:rPr>
        <w:t xml:space="preserve">gré à gré </w:t>
      </w:r>
      <w:r w:rsidR="00950377" w:rsidRPr="00B250DB">
        <w:rPr>
          <w:rFonts w:cstheme="minorHAnsi"/>
          <w:bCs/>
          <w:sz w:val="24"/>
          <w:szCs w:val="24"/>
          <w:lang w:val="fr-CA"/>
        </w:rPr>
        <w:t xml:space="preserve">avec </w:t>
      </w:r>
      <w:proofErr w:type="spellStart"/>
      <w:r w:rsidR="00950377" w:rsidRPr="00B250DB">
        <w:rPr>
          <w:rFonts w:cstheme="minorHAnsi"/>
          <w:bCs/>
          <w:sz w:val="24"/>
          <w:szCs w:val="24"/>
          <w:lang w:val="fr-CA"/>
        </w:rPr>
        <w:t>Softchoice</w:t>
      </w:r>
      <w:proofErr w:type="spellEnd"/>
      <w:r w:rsidR="00950377" w:rsidRPr="00B250DB">
        <w:rPr>
          <w:rFonts w:cstheme="minorHAnsi"/>
          <w:bCs/>
          <w:sz w:val="24"/>
          <w:szCs w:val="24"/>
          <w:lang w:val="fr-CA"/>
        </w:rPr>
        <w:t xml:space="preserve"> et que le président du Conseil soit autorisé à signer tous les documents nécessaires pour donner plein effet à cette résolution.</w:t>
      </w:r>
    </w:p>
    <w:p w14:paraId="4C007320" w14:textId="36F4F7AF" w:rsidR="00950377" w:rsidRPr="00B250DB" w:rsidRDefault="00950377" w:rsidP="00DC35D6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  <w:t>Adopté à l’unanimité</w:t>
      </w:r>
    </w:p>
    <w:p w14:paraId="6ECEBC0E" w14:textId="0C1149DE" w:rsidR="00950377" w:rsidRPr="00B250DB" w:rsidRDefault="00950377" w:rsidP="00DC35D6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</w:p>
    <w:p w14:paraId="0E4B88F7" w14:textId="4ED64C29" w:rsidR="00950377" w:rsidRPr="00B250DB" w:rsidRDefault="00950377" w:rsidP="00950377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C-23/24-144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  <w:t xml:space="preserve">C-23/24-144 Contrat avec le </w:t>
      </w:r>
      <w:r w:rsidR="0024411D" w:rsidRPr="00B250DB">
        <w:rPr>
          <w:rFonts w:cstheme="minorHAnsi"/>
          <w:b/>
          <w:bCs/>
          <w:sz w:val="24"/>
          <w:szCs w:val="24"/>
          <w:lang w:val="fr-CA"/>
        </w:rPr>
        <w:t>ministère</w:t>
      </w:r>
      <w:r w:rsidRPr="00B250DB">
        <w:rPr>
          <w:rFonts w:cstheme="minorHAnsi"/>
          <w:b/>
          <w:bCs/>
          <w:sz w:val="24"/>
          <w:szCs w:val="24"/>
          <w:lang w:val="fr-CA"/>
        </w:rPr>
        <w:t xml:space="preserve"> de la Cybersécurité et du Numérique (MCN) - Application de l'obligation ministérielle de consolidation des centres de traitement des données</w:t>
      </w:r>
    </w:p>
    <w:p w14:paraId="2A7CB9E3" w14:textId="32C17990" w:rsidR="00B5096F" w:rsidRPr="00B250DB" w:rsidRDefault="00950377" w:rsidP="004B3B9F">
      <w:pPr>
        <w:spacing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le décret 38-2019 oblige certains organismes publics à réduire le nombre de centres de traitement des données en privilégiant l'utilisation de services infonuagiques ;</w:t>
      </w:r>
    </w:p>
    <w:p w14:paraId="436149D3" w14:textId="6314566F" w:rsidR="00950377" w:rsidRPr="00B250DB" w:rsidRDefault="00950377" w:rsidP="00950377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le décret</w:t>
      </w:r>
      <w:r w:rsidR="00106927" w:rsidRPr="00B250DB">
        <w:rPr>
          <w:rFonts w:cstheme="minorHAnsi"/>
          <w:bCs/>
          <w:sz w:val="24"/>
          <w:szCs w:val="24"/>
          <w:lang w:val="fr-CA"/>
        </w:rPr>
        <w:t xml:space="preserve"> 596-2020 inclut les commissions scolaires dans l'obligation ;</w:t>
      </w:r>
    </w:p>
    <w:p w14:paraId="7C20F3E0" w14:textId="712D78A7" w:rsidR="00950377" w:rsidRPr="00B250DB" w:rsidRDefault="00106927" w:rsidP="00950377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le transfert de nos serveurs vers le nuage informatique doit être achevé d'ici le 31 décembre 2025 ;</w:t>
      </w:r>
    </w:p>
    <w:p w14:paraId="71ADE7FA" w14:textId="1277579A" w:rsidR="00106927" w:rsidRPr="00B250DB" w:rsidRDefault="00106927" w:rsidP="00950377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 xml:space="preserve">ATTENDU </w:t>
      </w:r>
      <w:proofErr w:type="spellStart"/>
      <w:r w:rsidRPr="00B250DB">
        <w:rPr>
          <w:rFonts w:cstheme="minorHAnsi"/>
          <w:bCs/>
          <w:sz w:val="24"/>
          <w:szCs w:val="24"/>
          <w:lang w:val="fr-CA"/>
        </w:rPr>
        <w:t>QU'un</w:t>
      </w:r>
      <w:proofErr w:type="spellEnd"/>
      <w:r w:rsidRPr="00B250DB">
        <w:rPr>
          <w:rFonts w:cstheme="minorHAnsi"/>
          <w:bCs/>
          <w:sz w:val="24"/>
          <w:szCs w:val="24"/>
          <w:lang w:val="fr-CA"/>
        </w:rPr>
        <w:t xml:space="preserve"> contrat avec le MCN (</w:t>
      </w:r>
      <w:r w:rsidR="0024411D" w:rsidRPr="00B250DB">
        <w:rPr>
          <w:rFonts w:cstheme="minorHAnsi"/>
          <w:bCs/>
          <w:sz w:val="24"/>
          <w:szCs w:val="24"/>
          <w:lang w:val="fr-CA"/>
        </w:rPr>
        <w:t>ministère</w:t>
      </w:r>
      <w:r w:rsidRPr="00B250DB">
        <w:rPr>
          <w:rFonts w:cstheme="minorHAnsi"/>
          <w:bCs/>
          <w:sz w:val="24"/>
          <w:szCs w:val="24"/>
          <w:lang w:val="fr-CA"/>
        </w:rPr>
        <w:t xml:space="preserve"> de la Cybersécurité et du Numérique) doit être signé avant le 31 mai 2024 ;</w:t>
      </w:r>
    </w:p>
    <w:p w14:paraId="4B7FB41A" w14:textId="6D9D7541" w:rsidR="00106927" w:rsidRPr="00B250DB" w:rsidRDefault="00106927" w:rsidP="00950377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l'engagement budgétaire est d'un montant maximum de 120 000,00 $ par année pour une période de 3 ans ;</w:t>
      </w:r>
    </w:p>
    <w:p w14:paraId="4CA8427D" w14:textId="79C1FFF9" w:rsidR="00106927" w:rsidRPr="00B250DB" w:rsidRDefault="00A837A4" w:rsidP="00950377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>ATTENDU QUE des efforts importants ont été faits au cours des trois dernières années et continueront à être faits pour réduire le nombre de serveurs et de données qui devront être transférés vers le nuage informatique ;</w:t>
      </w:r>
    </w:p>
    <w:p w14:paraId="2285E546" w14:textId="5F4E7C33" w:rsidR="00A837A4" w:rsidRPr="00B250DB" w:rsidRDefault="00A837A4" w:rsidP="00950377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C72E5E">
        <w:rPr>
          <w:rFonts w:cstheme="minorHAnsi"/>
          <w:bCs/>
          <w:sz w:val="24"/>
          <w:szCs w:val="24"/>
          <w:lang w:val="fr-CA"/>
        </w:rPr>
        <w:t>LE COMMISSAIRE KANE PROPOSE D’autoriser la Commission scolaire Western Québec à procéder à la signature du contrat avec le MCN et d’autoriser le DGA, Pascal Proulx, à signer tous les documents nécessaires pour donner plein effet à cette résolution.</w:t>
      </w:r>
    </w:p>
    <w:p w14:paraId="6508AFB8" w14:textId="77777777" w:rsidR="00D4169F" w:rsidRPr="00B250DB" w:rsidRDefault="00D4169F" w:rsidP="00D4169F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  <w:t>Adopté à l’unanimité</w:t>
      </w:r>
    </w:p>
    <w:p w14:paraId="3C92478F" w14:textId="47FFCDD4" w:rsidR="00C72E5E" w:rsidRDefault="00C72E5E">
      <w:pPr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br w:type="page"/>
      </w:r>
    </w:p>
    <w:p w14:paraId="27041229" w14:textId="288AC14B" w:rsidR="00576C3E" w:rsidRPr="00B250DB" w:rsidRDefault="00D4169F" w:rsidP="00DC35D6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lastRenderedPageBreak/>
        <w:t>C</w:t>
      </w:r>
      <w:r w:rsidR="00C72E5E">
        <w:rPr>
          <w:rFonts w:cstheme="minorHAnsi"/>
          <w:b/>
          <w:bCs/>
          <w:sz w:val="24"/>
          <w:szCs w:val="24"/>
          <w:lang w:val="fr-CA"/>
        </w:rPr>
        <w:t>-</w:t>
      </w:r>
      <w:r w:rsidRPr="00B250DB">
        <w:rPr>
          <w:rFonts w:cstheme="minorHAnsi"/>
          <w:b/>
          <w:bCs/>
          <w:sz w:val="24"/>
          <w:szCs w:val="24"/>
          <w:lang w:val="fr-CA"/>
        </w:rPr>
        <w:t>23/24-145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  <w:t>Rapport du Comité des parents -le 25 mars 2024</w:t>
      </w:r>
    </w:p>
    <w:p w14:paraId="6962A80E" w14:textId="44E19237" w:rsidR="00D4169F" w:rsidRPr="00B250DB" w:rsidRDefault="00D4169F" w:rsidP="00DC35D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>LE COMMISSAIRE-PARENT BOUCHER PROPOSE QUE le Conseil accuse réception du procès-verbal de la réunion du Comité des parents du 25 mars 2024.</w:t>
      </w:r>
    </w:p>
    <w:p w14:paraId="5642879F" w14:textId="5957FA70" w:rsidR="00D4169F" w:rsidRPr="00B250DB" w:rsidRDefault="00576C3E" w:rsidP="00D4169F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ab/>
      </w:r>
      <w:r w:rsidR="00D4169F" w:rsidRPr="00B250DB">
        <w:rPr>
          <w:rFonts w:cstheme="minorHAnsi"/>
          <w:bCs/>
          <w:sz w:val="24"/>
          <w:szCs w:val="24"/>
          <w:lang w:val="fr-CA"/>
        </w:rPr>
        <w:tab/>
      </w:r>
      <w:r w:rsidR="00D4169F" w:rsidRPr="00B250DB">
        <w:rPr>
          <w:rFonts w:cstheme="minorHAnsi"/>
          <w:bCs/>
          <w:sz w:val="24"/>
          <w:szCs w:val="24"/>
          <w:lang w:val="fr-CA"/>
        </w:rPr>
        <w:tab/>
      </w:r>
      <w:r w:rsidR="00D4169F" w:rsidRPr="00B250DB">
        <w:rPr>
          <w:rFonts w:cstheme="minorHAnsi"/>
          <w:bCs/>
          <w:sz w:val="24"/>
          <w:szCs w:val="24"/>
          <w:lang w:val="fr-CA"/>
        </w:rPr>
        <w:tab/>
        <w:t>Adopté à l’unanimité</w:t>
      </w:r>
    </w:p>
    <w:p w14:paraId="1D4A7A16" w14:textId="7C61A2B7" w:rsidR="00576C3E" w:rsidRPr="00B250DB" w:rsidRDefault="00576C3E" w:rsidP="00DC35D6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</w:p>
    <w:p w14:paraId="16653AE0" w14:textId="6CA014FE" w:rsidR="002C7037" w:rsidRPr="00B250DB" w:rsidRDefault="00D4169F" w:rsidP="002C7037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C-23/24-146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</w:r>
      <w:r w:rsidR="002C7037" w:rsidRPr="00B250DB">
        <w:rPr>
          <w:rFonts w:cstheme="minorHAnsi"/>
          <w:b/>
          <w:bCs/>
          <w:sz w:val="24"/>
          <w:szCs w:val="24"/>
          <w:lang w:val="fr-CA"/>
        </w:rPr>
        <w:t>Rapport du Comité du transport – le 17 avril 2024</w:t>
      </w:r>
    </w:p>
    <w:p w14:paraId="0B47DC18" w14:textId="69711D00" w:rsidR="00010E0E" w:rsidRPr="00B250DB" w:rsidRDefault="002C7037" w:rsidP="004B3B9F">
      <w:pPr>
        <w:spacing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LE COMMISSAIRE-PARENT BRUSH</w:t>
      </w:r>
      <w:r w:rsidR="0040341B">
        <w:rPr>
          <w:rFonts w:cstheme="minorHAnsi"/>
          <w:sz w:val="24"/>
          <w:szCs w:val="24"/>
          <w:lang w:val="fr-CA"/>
        </w:rPr>
        <w:t>E</w:t>
      </w:r>
      <w:r w:rsidRPr="00B250DB">
        <w:rPr>
          <w:rFonts w:cstheme="minorHAnsi"/>
          <w:sz w:val="24"/>
          <w:szCs w:val="24"/>
          <w:lang w:val="fr-CA"/>
        </w:rPr>
        <w:t>Y PROPOSE QUE le Conseil accuse réception du procès-verbal de la réunion du Comité du transport du 17 avril 2024.</w:t>
      </w:r>
    </w:p>
    <w:p w14:paraId="4BC1D49E" w14:textId="1F2F89CF" w:rsidR="002C7037" w:rsidRPr="00B250DB" w:rsidRDefault="002C7037" w:rsidP="002C7037">
      <w:pPr>
        <w:spacing w:before="240" w:after="120" w:line="240" w:lineRule="auto"/>
        <w:ind w:left="1701"/>
        <w:rPr>
          <w:rFonts w:cstheme="minorHAnsi"/>
          <w:bCs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ab/>
      </w:r>
      <w:r w:rsidRPr="00B250DB">
        <w:rPr>
          <w:rFonts w:cstheme="minorHAnsi"/>
          <w:b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</w:r>
      <w:r w:rsidRPr="00B250DB">
        <w:rPr>
          <w:rFonts w:cstheme="minorHAnsi"/>
          <w:bCs/>
          <w:sz w:val="24"/>
          <w:szCs w:val="24"/>
          <w:lang w:val="fr-CA"/>
        </w:rPr>
        <w:tab/>
        <w:t>Adopté à l’unanimité</w:t>
      </w:r>
    </w:p>
    <w:p w14:paraId="036E0B3B" w14:textId="3B347924" w:rsidR="002C7037" w:rsidRPr="00B250DB" w:rsidRDefault="002C7037" w:rsidP="002C7037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C-23/24-147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  <w:t>Ajustement du kilométrage 2023-2024 - Baie Transport</w:t>
      </w:r>
    </w:p>
    <w:p w14:paraId="74580044" w14:textId="33727AF8" w:rsidR="00CB2D25" w:rsidRPr="00B250DB" w:rsidRDefault="002C7037" w:rsidP="004B3B9F">
      <w:pPr>
        <w:spacing w:after="120" w:line="240" w:lineRule="auto"/>
        <w:ind w:left="1701"/>
        <w:rPr>
          <w:rFonts w:cstheme="minorHAnsi"/>
          <w:sz w:val="24"/>
          <w:szCs w:val="24"/>
          <w:shd w:val="clear" w:color="auto" w:fill="FFFFFF"/>
          <w:lang w:val="fr-CA"/>
        </w:rPr>
      </w:pP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>LE COMMISSAIRE BRUSH</w:t>
      </w:r>
      <w:r w:rsidR="0040341B">
        <w:rPr>
          <w:rFonts w:cstheme="minorHAnsi"/>
          <w:sz w:val="24"/>
          <w:szCs w:val="24"/>
          <w:shd w:val="clear" w:color="auto" w:fill="FFFFFF"/>
          <w:lang w:val="fr-CA"/>
        </w:rPr>
        <w:t>E</w:t>
      </w: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>Y PROPOSE</w:t>
      </w:r>
      <w:r w:rsidR="00CE2AB7" w:rsidRPr="00B250DB">
        <w:rPr>
          <w:rFonts w:cstheme="minorHAnsi"/>
          <w:sz w:val="24"/>
          <w:szCs w:val="24"/>
          <w:shd w:val="clear" w:color="auto" w:fill="FFFFFF"/>
          <w:lang w:val="fr-CA"/>
        </w:rPr>
        <w:t xml:space="preserve"> </w:t>
      </w:r>
      <w:r w:rsidR="00CE2AB7" w:rsidRPr="00B250DB">
        <w:rPr>
          <w:rFonts w:cstheme="minorHAnsi"/>
          <w:sz w:val="24"/>
          <w:szCs w:val="24"/>
          <w:lang w:val="fr-CA"/>
        </w:rPr>
        <w:t>QUE</w:t>
      </w: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>, tel que recommandé par le Comité du transport</w:t>
      </w:r>
      <w:r w:rsidR="004B3B9F" w:rsidRPr="00B250DB">
        <w:rPr>
          <w:rFonts w:cstheme="minorHAnsi"/>
          <w:sz w:val="24"/>
          <w:szCs w:val="24"/>
          <w:shd w:val="clear" w:color="auto" w:fill="FFFFFF"/>
          <w:lang w:val="fr-CA"/>
        </w:rPr>
        <w:t>, la diminution de l’ajustement du kilométrage pour Baie Transport, au montant de 9 551,14 $ pour l’année scolaire 2023-2024, soit approuvée et que le directeur du transport, M. George Singfield, soit mandaté pour signer tous les documents nécessaires afin de donner plein effet à cette résolution.</w:t>
      </w:r>
    </w:p>
    <w:p w14:paraId="4BB387FD" w14:textId="77777777" w:rsidR="004B3B9F" w:rsidRPr="00B250DB" w:rsidRDefault="004B3B9F" w:rsidP="004B3B9F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5B8C64DF" w14:textId="77777777" w:rsidR="004B3B9F" w:rsidRPr="00B250DB" w:rsidRDefault="004B3B9F" w:rsidP="004B3B9F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shd w:val="clear" w:color="auto" w:fill="FFFFFF"/>
          <w:lang w:val="fr-CA"/>
        </w:rPr>
      </w:pPr>
    </w:p>
    <w:p w14:paraId="548323B7" w14:textId="1A697A7A" w:rsidR="00986F3D" w:rsidRPr="00B250DB" w:rsidRDefault="004B3B9F" w:rsidP="004B3B9F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shd w:val="clear" w:color="auto" w:fill="FFFFFF"/>
          <w:lang w:val="fr-CA"/>
        </w:rPr>
      </w:pPr>
      <w:r w:rsidRPr="00B250DB">
        <w:rPr>
          <w:rFonts w:cstheme="minorHAnsi"/>
          <w:b/>
          <w:bCs/>
          <w:sz w:val="24"/>
          <w:szCs w:val="24"/>
          <w:shd w:val="clear" w:color="auto" w:fill="FFFFFF"/>
          <w:lang w:val="fr-CA"/>
        </w:rPr>
        <w:t>C-23/24-148</w:t>
      </w:r>
      <w:r w:rsidRPr="00B250DB">
        <w:rPr>
          <w:rFonts w:cstheme="minorHAnsi"/>
          <w:b/>
          <w:bCs/>
          <w:sz w:val="24"/>
          <w:szCs w:val="24"/>
          <w:shd w:val="clear" w:color="auto" w:fill="FFFFFF"/>
          <w:lang w:val="fr-CA"/>
        </w:rPr>
        <w:tab/>
      </w:r>
      <w:r w:rsidRPr="00B250DB">
        <w:rPr>
          <w:rFonts w:cstheme="minorHAnsi"/>
          <w:b/>
          <w:bCs/>
          <w:sz w:val="24"/>
          <w:szCs w:val="24"/>
          <w:lang w:val="fr-CA"/>
        </w:rPr>
        <w:t xml:space="preserve">Ajustement du kilométrage 2023-2024 - </w:t>
      </w:r>
      <w:proofErr w:type="spellStart"/>
      <w:r w:rsidRPr="00B250DB">
        <w:rPr>
          <w:rFonts w:cstheme="minorHAnsi"/>
          <w:b/>
          <w:bCs/>
          <w:sz w:val="24"/>
          <w:szCs w:val="24"/>
          <w:lang w:val="fr-CA"/>
        </w:rPr>
        <w:t>Bigras</w:t>
      </w:r>
      <w:proofErr w:type="spellEnd"/>
      <w:r w:rsidRPr="00B250DB">
        <w:rPr>
          <w:rFonts w:cstheme="minorHAnsi"/>
          <w:b/>
          <w:bCs/>
          <w:sz w:val="24"/>
          <w:szCs w:val="24"/>
          <w:lang w:val="fr-CA"/>
        </w:rPr>
        <w:t xml:space="preserve"> Transport</w:t>
      </w:r>
    </w:p>
    <w:p w14:paraId="28ACE664" w14:textId="49E43A22" w:rsidR="00986F3D" w:rsidRPr="00B250DB" w:rsidRDefault="004B3B9F" w:rsidP="004B3B9F">
      <w:pPr>
        <w:spacing w:after="120" w:line="240" w:lineRule="auto"/>
        <w:ind w:left="1701"/>
        <w:rPr>
          <w:rFonts w:cstheme="minorHAnsi"/>
          <w:sz w:val="24"/>
          <w:szCs w:val="24"/>
          <w:shd w:val="clear" w:color="auto" w:fill="FFFFFF"/>
          <w:lang w:val="fr-CA"/>
        </w:rPr>
      </w:pP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>LE COMMISSAIRE BRUSH</w:t>
      </w:r>
      <w:r w:rsidR="0040341B">
        <w:rPr>
          <w:rFonts w:cstheme="minorHAnsi"/>
          <w:sz w:val="24"/>
          <w:szCs w:val="24"/>
          <w:shd w:val="clear" w:color="auto" w:fill="FFFFFF"/>
          <w:lang w:val="fr-CA"/>
        </w:rPr>
        <w:t>E</w:t>
      </w: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>Y PROPOSE</w:t>
      </w:r>
      <w:r w:rsidR="00CE2AB7" w:rsidRPr="00B250DB">
        <w:rPr>
          <w:rFonts w:cstheme="minorHAnsi"/>
          <w:sz w:val="24"/>
          <w:szCs w:val="24"/>
          <w:shd w:val="clear" w:color="auto" w:fill="FFFFFF"/>
          <w:lang w:val="fr-CA"/>
        </w:rPr>
        <w:t xml:space="preserve"> </w:t>
      </w:r>
      <w:r w:rsidR="00CE2AB7" w:rsidRPr="00B250DB">
        <w:rPr>
          <w:rFonts w:cstheme="minorHAnsi"/>
          <w:sz w:val="24"/>
          <w:szCs w:val="24"/>
          <w:lang w:val="fr-CA"/>
        </w:rPr>
        <w:t>QUE</w:t>
      </w: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 xml:space="preserve">, tel que recommandé par le Comité du transport, </w:t>
      </w:r>
      <w:r w:rsidRPr="00B250DB">
        <w:rPr>
          <w:rFonts w:cstheme="minorHAnsi"/>
          <w:b/>
          <w:bCs/>
          <w:sz w:val="24"/>
          <w:szCs w:val="24"/>
          <w:u w:val="single"/>
          <w:shd w:val="clear" w:color="auto" w:fill="FFFFFF"/>
          <w:lang w:val="fr-CA"/>
        </w:rPr>
        <w:t>l'augmentation</w:t>
      </w: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 xml:space="preserve"> de l'ajustement du kilométrage pour </w:t>
      </w:r>
      <w:proofErr w:type="spellStart"/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>Bigras</w:t>
      </w:r>
      <w:proofErr w:type="spellEnd"/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 xml:space="preserve"> Transport, au montant de 16 549,02 $ pour l’année scolaire 2023-2024, soit approuvée et que le directeur du transport, M. George Singfield, soit mandaté pour signer tous les documents nécessaires </w:t>
      </w:r>
      <w:r w:rsidR="00835368" w:rsidRPr="00B250DB">
        <w:rPr>
          <w:rFonts w:cstheme="minorHAnsi"/>
          <w:sz w:val="24"/>
          <w:szCs w:val="24"/>
          <w:shd w:val="clear" w:color="auto" w:fill="FFFFFF"/>
          <w:lang w:val="fr-CA"/>
        </w:rPr>
        <w:t>afin de</w:t>
      </w:r>
      <w:r w:rsidRPr="00B250DB">
        <w:rPr>
          <w:rFonts w:cstheme="minorHAnsi"/>
          <w:sz w:val="24"/>
          <w:szCs w:val="24"/>
          <w:shd w:val="clear" w:color="auto" w:fill="FFFFFF"/>
          <w:lang w:val="fr-CA"/>
        </w:rPr>
        <w:t xml:space="preserve"> donner plein effet à cette résolution.</w:t>
      </w:r>
    </w:p>
    <w:p w14:paraId="63A69F09" w14:textId="77777777" w:rsidR="004B3B9F" w:rsidRPr="00B250DB" w:rsidRDefault="004B3B9F" w:rsidP="004B3B9F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7CB4A044" w14:textId="0A3003E7" w:rsidR="00986F3D" w:rsidRPr="00B250DB" w:rsidRDefault="00986F3D" w:rsidP="00DC35D6">
      <w:pPr>
        <w:spacing w:line="240" w:lineRule="auto"/>
        <w:ind w:left="1701" w:hanging="1701"/>
        <w:rPr>
          <w:rFonts w:cstheme="minorHAnsi"/>
          <w:sz w:val="24"/>
          <w:szCs w:val="24"/>
          <w:lang w:val="fr-CA"/>
        </w:rPr>
      </w:pPr>
    </w:p>
    <w:p w14:paraId="52DADAD9" w14:textId="77777777" w:rsidR="003E4536" w:rsidRPr="00B250DB" w:rsidRDefault="004B3B9F" w:rsidP="003E4536">
      <w:pPr>
        <w:spacing w:after="0" w:line="240" w:lineRule="auto"/>
        <w:ind w:left="1701" w:hanging="1701"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C-23/24-149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</w:r>
      <w:bookmarkStart w:id="1" w:name="_Hlk166249006"/>
      <w:r w:rsidRPr="00B250DB">
        <w:rPr>
          <w:rFonts w:cstheme="minorHAnsi"/>
          <w:b/>
          <w:bCs/>
          <w:sz w:val="24"/>
          <w:szCs w:val="24"/>
          <w:lang w:val="fr-CA"/>
        </w:rPr>
        <w:t>Ajustement du kilométrage 2023-2024 – Autobus Lasalle</w:t>
      </w:r>
      <w:bookmarkEnd w:id="1"/>
    </w:p>
    <w:p w14:paraId="525BDFF5" w14:textId="5397137A" w:rsidR="00835368" w:rsidRPr="00B250DB" w:rsidRDefault="00835368" w:rsidP="003E4536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LE COMMISSAIRE BRUSH</w:t>
      </w:r>
      <w:r w:rsidR="0040341B">
        <w:rPr>
          <w:rFonts w:cstheme="minorHAnsi"/>
          <w:sz w:val="24"/>
          <w:szCs w:val="24"/>
          <w:lang w:val="fr-CA"/>
        </w:rPr>
        <w:t>E</w:t>
      </w:r>
      <w:r w:rsidRPr="00B250DB">
        <w:rPr>
          <w:rFonts w:cstheme="minorHAnsi"/>
          <w:sz w:val="24"/>
          <w:szCs w:val="24"/>
          <w:lang w:val="fr-CA"/>
        </w:rPr>
        <w:t>Y PROPOSE</w:t>
      </w:r>
      <w:r w:rsidR="00CE2AB7" w:rsidRPr="00B250DB">
        <w:rPr>
          <w:rFonts w:cstheme="minorHAnsi"/>
          <w:sz w:val="24"/>
          <w:szCs w:val="24"/>
          <w:lang w:val="fr-CA"/>
        </w:rPr>
        <w:t xml:space="preserve"> QUE</w:t>
      </w:r>
      <w:r w:rsidRPr="00B250DB">
        <w:rPr>
          <w:rFonts w:cstheme="minorHAnsi"/>
          <w:sz w:val="24"/>
          <w:szCs w:val="24"/>
          <w:lang w:val="fr-CA"/>
        </w:rPr>
        <w:t xml:space="preserve">, tel que recommandé par le Comité du transport, </w:t>
      </w:r>
      <w:r w:rsidRPr="00B250DB">
        <w:rPr>
          <w:rFonts w:cstheme="minorHAnsi"/>
          <w:b/>
          <w:bCs/>
          <w:sz w:val="24"/>
          <w:szCs w:val="24"/>
          <w:u w:val="single"/>
          <w:lang w:val="fr-CA"/>
        </w:rPr>
        <w:t>l'augmentation</w:t>
      </w:r>
      <w:r w:rsidRPr="00B250DB">
        <w:rPr>
          <w:rFonts w:cstheme="minorHAnsi"/>
          <w:sz w:val="24"/>
          <w:szCs w:val="24"/>
          <w:lang w:val="fr-CA"/>
        </w:rPr>
        <w:t xml:space="preserve"> de l'ajustement du kilométrage pour Autobus Lasalle, au montant de 86 853,02 $ pour l’année scolaire 2023-2024, soit approuvée et que le directeur du transport, M. George Singfield, soit mandaté pour signer tous les documents nécessaires afin de donner plein effet à cette résolution.</w:t>
      </w:r>
    </w:p>
    <w:p w14:paraId="4D662AE0" w14:textId="77777777" w:rsidR="00CE2AB7" w:rsidRPr="00B250DB" w:rsidRDefault="00CE2AB7" w:rsidP="00CE2AB7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1B169BDD" w14:textId="79EED9D8" w:rsidR="00CE2AB7" w:rsidRDefault="00CE2AB7" w:rsidP="00DC35D6">
      <w:pPr>
        <w:spacing w:line="240" w:lineRule="auto"/>
        <w:ind w:left="1701" w:hanging="1701"/>
        <w:rPr>
          <w:rFonts w:cstheme="minorHAnsi"/>
          <w:sz w:val="24"/>
          <w:szCs w:val="24"/>
          <w:lang w:val="fr-CA"/>
        </w:rPr>
      </w:pPr>
    </w:p>
    <w:p w14:paraId="5B283372" w14:textId="304A7F8C" w:rsidR="00D128C7" w:rsidRDefault="00D128C7" w:rsidP="00DC35D6">
      <w:pPr>
        <w:spacing w:line="240" w:lineRule="auto"/>
        <w:ind w:left="1701" w:hanging="1701"/>
        <w:rPr>
          <w:rFonts w:cstheme="minorHAnsi"/>
          <w:sz w:val="24"/>
          <w:szCs w:val="24"/>
          <w:lang w:val="fr-CA"/>
        </w:rPr>
      </w:pPr>
    </w:p>
    <w:p w14:paraId="350BDD40" w14:textId="77777777" w:rsidR="00D128C7" w:rsidRPr="00B250DB" w:rsidRDefault="00D128C7" w:rsidP="00DC35D6">
      <w:pPr>
        <w:spacing w:line="240" w:lineRule="auto"/>
        <w:ind w:left="1701" w:hanging="1701"/>
        <w:rPr>
          <w:rFonts w:cstheme="minorHAnsi"/>
          <w:sz w:val="24"/>
          <w:szCs w:val="24"/>
          <w:lang w:val="fr-CA"/>
        </w:rPr>
      </w:pPr>
    </w:p>
    <w:p w14:paraId="68D31437" w14:textId="4A396B3F" w:rsidR="00CE2AB7" w:rsidRPr="00B250DB" w:rsidRDefault="00CE2AB7" w:rsidP="00DC35D6">
      <w:pPr>
        <w:spacing w:line="240" w:lineRule="auto"/>
        <w:ind w:left="1701" w:hanging="1701"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C-23/24-150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  <w:t xml:space="preserve">Ajustement du kilométrage 2023-2024 – Autobus </w:t>
      </w:r>
      <w:proofErr w:type="spellStart"/>
      <w:r w:rsidRPr="00B250DB">
        <w:rPr>
          <w:rFonts w:cstheme="minorHAnsi"/>
          <w:b/>
          <w:bCs/>
          <w:sz w:val="24"/>
          <w:szCs w:val="24"/>
          <w:lang w:val="fr-CA"/>
        </w:rPr>
        <w:t>Transco</w:t>
      </w:r>
      <w:proofErr w:type="spellEnd"/>
    </w:p>
    <w:p w14:paraId="17D42070" w14:textId="65D30317" w:rsidR="00CE2AB7" w:rsidRPr="00B250DB" w:rsidRDefault="00CE2AB7" w:rsidP="00DC35D6">
      <w:pPr>
        <w:spacing w:line="240" w:lineRule="auto"/>
        <w:ind w:left="1701" w:hanging="1701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>LE COMMISSAIRE BRUSH</w:t>
      </w:r>
      <w:r w:rsidR="0040341B">
        <w:rPr>
          <w:rFonts w:cstheme="minorHAnsi"/>
          <w:sz w:val="24"/>
          <w:szCs w:val="24"/>
          <w:lang w:val="fr-CA"/>
        </w:rPr>
        <w:t>E</w:t>
      </w:r>
      <w:r w:rsidRPr="00B250DB">
        <w:rPr>
          <w:rFonts w:cstheme="minorHAnsi"/>
          <w:sz w:val="24"/>
          <w:szCs w:val="24"/>
          <w:lang w:val="fr-CA"/>
        </w:rPr>
        <w:t xml:space="preserve">Y PROPOSE QUE, tel que recommandé par le Comité du transport, </w:t>
      </w:r>
      <w:r w:rsidRPr="00B250DB">
        <w:rPr>
          <w:rFonts w:cstheme="minorHAnsi"/>
          <w:b/>
          <w:bCs/>
          <w:sz w:val="24"/>
          <w:szCs w:val="24"/>
          <w:u w:val="single"/>
          <w:lang w:val="fr-CA"/>
        </w:rPr>
        <w:t>la diminution</w:t>
      </w:r>
      <w:r w:rsidRPr="00B250DB">
        <w:rPr>
          <w:rFonts w:cstheme="minorHAnsi"/>
          <w:sz w:val="24"/>
          <w:szCs w:val="24"/>
          <w:lang w:val="fr-CA"/>
        </w:rPr>
        <w:t xml:space="preserve"> de I‘ajustement du kilométrage pour Autobus </w:t>
      </w:r>
      <w:proofErr w:type="spellStart"/>
      <w:r w:rsidRPr="00B250DB">
        <w:rPr>
          <w:rFonts w:cstheme="minorHAnsi"/>
          <w:sz w:val="24"/>
          <w:szCs w:val="24"/>
          <w:lang w:val="fr-CA"/>
        </w:rPr>
        <w:t>Transco</w:t>
      </w:r>
      <w:proofErr w:type="spellEnd"/>
      <w:r w:rsidRPr="00B250DB">
        <w:rPr>
          <w:rFonts w:cstheme="minorHAnsi"/>
          <w:sz w:val="24"/>
          <w:szCs w:val="24"/>
          <w:lang w:val="fr-CA"/>
        </w:rPr>
        <w:t>, au montant de 13 507,86 $ pour l'année scolaire 2023-2024, soit approuvée et que le directeur du transport, M. George Singfield, soit mandaté pour signer tous les documents nécessaires afin de donner plein effet à cette résolution.</w:t>
      </w:r>
    </w:p>
    <w:p w14:paraId="5FCBDB82" w14:textId="7E3FBBFD" w:rsidR="00CE2AB7" w:rsidRPr="00B250DB" w:rsidRDefault="00CE2AB7" w:rsidP="00CE2AB7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6E1BD344" w14:textId="77777777" w:rsidR="003E4536" w:rsidRPr="00B250DB" w:rsidRDefault="003E4536" w:rsidP="00CE2AB7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</w:p>
    <w:p w14:paraId="00B3ACBD" w14:textId="7A0B41CA" w:rsidR="003E4536" w:rsidRPr="00B250DB" w:rsidRDefault="003E4536" w:rsidP="003E4536">
      <w:pPr>
        <w:spacing w:after="0" w:line="240" w:lineRule="auto"/>
        <w:ind w:left="1701" w:hanging="1701"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C-23/24-151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  <w:t xml:space="preserve">Ajustement du kilométrage 2023-2024 – Autobus </w:t>
      </w:r>
      <w:proofErr w:type="spellStart"/>
      <w:r w:rsidRPr="00B250DB">
        <w:rPr>
          <w:rFonts w:cstheme="minorHAnsi"/>
          <w:b/>
          <w:bCs/>
          <w:sz w:val="24"/>
          <w:szCs w:val="24"/>
          <w:lang w:val="fr-CA"/>
        </w:rPr>
        <w:t>Transbell</w:t>
      </w:r>
      <w:proofErr w:type="spellEnd"/>
    </w:p>
    <w:p w14:paraId="37700711" w14:textId="6B2A660A" w:rsidR="00CE2AB7" w:rsidRPr="00B250DB" w:rsidRDefault="003E4536" w:rsidP="003E4536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LE COMMISSAIRE BRUSH</w:t>
      </w:r>
      <w:r w:rsidR="0040341B">
        <w:rPr>
          <w:rFonts w:cstheme="minorHAnsi"/>
          <w:sz w:val="24"/>
          <w:szCs w:val="24"/>
          <w:lang w:val="fr-CA"/>
        </w:rPr>
        <w:t>E</w:t>
      </w:r>
      <w:r w:rsidRPr="00B250DB">
        <w:rPr>
          <w:rFonts w:cstheme="minorHAnsi"/>
          <w:sz w:val="24"/>
          <w:szCs w:val="24"/>
          <w:lang w:val="fr-CA"/>
        </w:rPr>
        <w:t xml:space="preserve">Y PROPOSE QUE, tel que recommandé par le Comité du transport, </w:t>
      </w:r>
      <w:bookmarkStart w:id="2" w:name="_Hlk166250965"/>
      <w:r w:rsidRPr="00B250DB">
        <w:rPr>
          <w:rFonts w:cstheme="minorHAnsi"/>
          <w:b/>
          <w:bCs/>
          <w:sz w:val="24"/>
          <w:szCs w:val="24"/>
          <w:u w:val="single"/>
          <w:lang w:val="fr-CA"/>
        </w:rPr>
        <w:t>l'augmentation</w:t>
      </w:r>
      <w:r w:rsidRPr="00B250DB">
        <w:rPr>
          <w:rFonts w:cstheme="minorHAnsi"/>
          <w:sz w:val="24"/>
          <w:szCs w:val="24"/>
          <w:lang w:val="fr-CA"/>
        </w:rPr>
        <w:t xml:space="preserve"> </w:t>
      </w:r>
      <w:bookmarkEnd w:id="2"/>
      <w:r w:rsidRPr="00B250DB">
        <w:rPr>
          <w:rFonts w:cstheme="minorHAnsi"/>
          <w:sz w:val="24"/>
          <w:szCs w:val="24"/>
          <w:lang w:val="fr-CA"/>
        </w:rPr>
        <w:t xml:space="preserve">de l'ajustement du kilométrage pour Autobus </w:t>
      </w:r>
      <w:proofErr w:type="spellStart"/>
      <w:r w:rsidRPr="00B250DB">
        <w:rPr>
          <w:rFonts w:cstheme="minorHAnsi"/>
          <w:sz w:val="24"/>
          <w:szCs w:val="24"/>
          <w:lang w:val="fr-CA"/>
        </w:rPr>
        <w:t>Transbell</w:t>
      </w:r>
      <w:proofErr w:type="spellEnd"/>
      <w:r w:rsidRPr="00B250DB">
        <w:rPr>
          <w:rFonts w:cstheme="minorHAnsi"/>
          <w:sz w:val="24"/>
          <w:szCs w:val="24"/>
          <w:lang w:val="fr-CA"/>
        </w:rPr>
        <w:t xml:space="preserve">, au montant de </w:t>
      </w:r>
      <w:r w:rsidRPr="00B250DB">
        <w:rPr>
          <w:sz w:val="24"/>
          <w:szCs w:val="24"/>
          <w:lang w:val="fr-CA"/>
        </w:rPr>
        <w:t xml:space="preserve">8,233.50 </w:t>
      </w:r>
      <w:r w:rsidRPr="00B250DB">
        <w:rPr>
          <w:rFonts w:cstheme="minorHAnsi"/>
          <w:sz w:val="24"/>
          <w:szCs w:val="24"/>
          <w:lang w:val="fr-CA"/>
        </w:rPr>
        <w:t>$ pour l’année scolaire 2023-2024, soit approuvée et que le directeur du transport, M. George Singfield, soit mandaté pour signer tous les documents nécessaires afin de donner plein effet à cette résolution.</w:t>
      </w:r>
    </w:p>
    <w:p w14:paraId="6D2E544A" w14:textId="77777777" w:rsidR="003E4536" w:rsidRPr="00B250DB" w:rsidRDefault="003E4536" w:rsidP="003E453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bookmarkStart w:id="3" w:name="_Hlk166250149"/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l’unanimité</w:t>
      </w:r>
      <w:bookmarkEnd w:id="3"/>
    </w:p>
    <w:p w14:paraId="1CD58CD0" w14:textId="77777777" w:rsidR="003E4536" w:rsidRPr="00B250DB" w:rsidRDefault="003E4536" w:rsidP="003E453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</w:p>
    <w:p w14:paraId="53EC8F85" w14:textId="25648881" w:rsidR="003E4536" w:rsidRPr="00B250DB" w:rsidRDefault="003E4536" w:rsidP="003E4536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C-23/24-152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  <w:t xml:space="preserve">Ajustement du kilométrage 2023-2024 – Groupe </w:t>
      </w:r>
      <w:proofErr w:type="spellStart"/>
      <w:r w:rsidRPr="00B250DB">
        <w:rPr>
          <w:rFonts w:cstheme="minorHAnsi"/>
          <w:b/>
          <w:bCs/>
          <w:sz w:val="24"/>
          <w:szCs w:val="24"/>
          <w:lang w:val="fr-CA"/>
        </w:rPr>
        <w:t>Maheux</w:t>
      </w:r>
      <w:proofErr w:type="spellEnd"/>
    </w:p>
    <w:p w14:paraId="20ECD94B" w14:textId="549981EC" w:rsidR="003E4536" w:rsidRPr="00B250DB" w:rsidRDefault="003E4536" w:rsidP="003E4536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LE COMMISSAIRE BRUSH</w:t>
      </w:r>
      <w:r w:rsidR="0040341B">
        <w:rPr>
          <w:rFonts w:cstheme="minorHAnsi"/>
          <w:sz w:val="24"/>
          <w:szCs w:val="24"/>
          <w:lang w:val="fr-CA"/>
        </w:rPr>
        <w:t>E</w:t>
      </w:r>
      <w:r w:rsidRPr="00B250DB">
        <w:rPr>
          <w:rFonts w:cstheme="minorHAnsi"/>
          <w:sz w:val="24"/>
          <w:szCs w:val="24"/>
          <w:lang w:val="fr-CA"/>
        </w:rPr>
        <w:t xml:space="preserve">Y PROPOSE QUE, tel que recommandé par le Comité du transport, </w:t>
      </w:r>
      <w:r w:rsidRPr="00B250DB">
        <w:rPr>
          <w:rFonts w:cstheme="minorHAnsi"/>
          <w:b/>
          <w:bCs/>
          <w:sz w:val="24"/>
          <w:szCs w:val="24"/>
          <w:u w:val="single"/>
          <w:lang w:val="fr-CA"/>
        </w:rPr>
        <w:t>la diminution</w:t>
      </w:r>
      <w:r w:rsidRPr="00B250DB">
        <w:rPr>
          <w:rFonts w:cstheme="minorHAnsi"/>
          <w:sz w:val="24"/>
          <w:szCs w:val="24"/>
          <w:lang w:val="fr-CA"/>
        </w:rPr>
        <w:t xml:space="preserve"> de l`ajustement du kilométrage pour le Groupe </w:t>
      </w:r>
      <w:proofErr w:type="spellStart"/>
      <w:r w:rsidRPr="00B250DB">
        <w:rPr>
          <w:rFonts w:cstheme="minorHAnsi"/>
          <w:sz w:val="24"/>
          <w:szCs w:val="24"/>
          <w:lang w:val="fr-CA"/>
        </w:rPr>
        <w:t>Maheux</w:t>
      </w:r>
      <w:proofErr w:type="spellEnd"/>
      <w:r w:rsidRPr="00B250DB">
        <w:rPr>
          <w:rFonts w:cstheme="minorHAnsi"/>
          <w:sz w:val="24"/>
          <w:szCs w:val="24"/>
          <w:lang w:val="fr-CA"/>
        </w:rPr>
        <w:t>, au montant de 396,00 $ pour l`année scolaire 2023-2024, soit approuvée et que le directeur du transport, M. George Singfield, soit mandaté pour signer tous les documents nécessaires afin de donner plein effet à cette résolution.</w:t>
      </w:r>
    </w:p>
    <w:p w14:paraId="1E097021" w14:textId="77777777" w:rsidR="003E4536" w:rsidRPr="00B250DB" w:rsidRDefault="003E4536" w:rsidP="003E4536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4E5F76E5" w14:textId="2216492B" w:rsidR="003E4536" w:rsidRPr="00B250DB" w:rsidRDefault="003E4536" w:rsidP="004E1816">
      <w:pPr>
        <w:spacing w:after="0" w:line="240" w:lineRule="auto"/>
        <w:ind w:left="1701" w:hanging="1701"/>
        <w:rPr>
          <w:rFonts w:cstheme="minorHAnsi"/>
          <w:b/>
          <w:bCs/>
          <w:sz w:val="24"/>
          <w:szCs w:val="24"/>
          <w:lang w:val="fr-CA"/>
        </w:rPr>
      </w:pPr>
    </w:p>
    <w:p w14:paraId="4C01C226" w14:textId="6A5D2795" w:rsidR="004E1816" w:rsidRPr="00B250DB" w:rsidRDefault="004E1816" w:rsidP="004E1816">
      <w:pPr>
        <w:spacing w:after="0" w:line="240" w:lineRule="auto"/>
        <w:ind w:left="1701" w:hanging="1701"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C-23/24-153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  <w:t>Ajustement du kilométrage 2023-2024 – Transport Therrien</w:t>
      </w:r>
    </w:p>
    <w:p w14:paraId="12C48148" w14:textId="201A10FB" w:rsidR="004E1816" w:rsidRPr="00B250DB" w:rsidRDefault="004E1816" w:rsidP="004E1816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LE COMMISSAIRE BRUSH</w:t>
      </w:r>
      <w:r w:rsidR="0040341B">
        <w:rPr>
          <w:rFonts w:cstheme="minorHAnsi"/>
          <w:sz w:val="24"/>
          <w:szCs w:val="24"/>
          <w:lang w:val="fr-CA"/>
        </w:rPr>
        <w:t>E</w:t>
      </w:r>
      <w:r w:rsidRPr="00B250DB">
        <w:rPr>
          <w:rFonts w:cstheme="minorHAnsi"/>
          <w:sz w:val="24"/>
          <w:szCs w:val="24"/>
          <w:lang w:val="fr-CA"/>
        </w:rPr>
        <w:t xml:space="preserve">Y PROPOSE QUE, </w:t>
      </w:r>
      <w:r w:rsidR="00D128C7" w:rsidRPr="00B250DB">
        <w:rPr>
          <w:rFonts w:cstheme="minorHAnsi"/>
          <w:sz w:val="24"/>
          <w:szCs w:val="24"/>
          <w:lang w:val="fr-CA"/>
        </w:rPr>
        <w:t>tel que recommandé par le Comité du transport</w:t>
      </w:r>
      <w:r w:rsidR="00D128C7" w:rsidRPr="00885F23">
        <w:rPr>
          <w:rFonts w:cstheme="minorHAnsi"/>
          <w:b/>
          <w:bCs/>
          <w:sz w:val="24"/>
          <w:szCs w:val="24"/>
          <w:lang w:val="fr-CA"/>
        </w:rPr>
        <w:t>,</w:t>
      </w:r>
      <w:r w:rsidR="00885F23">
        <w:rPr>
          <w:rFonts w:cstheme="minorHAnsi"/>
          <w:b/>
          <w:bCs/>
          <w:sz w:val="24"/>
          <w:szCs w:val="24"/>
          <w:lang w:val="fr-CA"/>
        </w:rPr>
        <w:t xml:space="preserve"> </w:t>
      </w:r>
      <w:r w:rsidR="00B250DB" w:rsidRPr="00885F23">
        <w:rPr>
          <w:rFonts w:cstheme="minorHAnsi"/>
          <w:b/>
          <w:bCs/>
          <w:sz w:val="24"/>
          <w:szCs w:val="24"/>
          <w:u w:val="single"/>
          <w:lang w:val="fr-CA"/>
        </w:rPr>
        <w:t>l'augmentation</w:t>
      </w:r>
      <w:r w:rsidR="00B250DB" w:rsidRPr="00B250DB">
        <w:rPr>
          <w:rFonts w:cstheme="minorHAnsi"/>
          <w:sz w:val="24"/>
          <w:szCs w:val="24"/>
          <w:lang w:val="fr-CA"/>
        </w:rPr>
        <w:t xml:space="preserve"> </w:t>
      </w:r>
      <w:r w:rsidRPr="00B250DB">
        <w:rPr>
          <w:rFonts w:cstheme="minorHAnsi"/>
          <w:sz w:val="24"/>
          <w:szCs w:val="24"/>
          <w:lang w:val="fr-CA"/>
        </w:rPr>
        <w:t>de I'ajustement du kilométrage pour Transport Therrien, au montant de 76 848,18 $ pour I'année scolaire 2023-2024, soit approuvée et que le directeur du transport, M. George Singfield, soit mandaté pour signer tous les documents nécessaires afin de donner plein effet à cette résolution.</w:t>
      </w:r>
    </w:p>
    <w:p w14:paraId="52A7594C" w14:textId="77777777" w:rsidR="00B250DB" w:rsidRPr="00B250DB" w:rsidRDefault="00B250DB" w:rsidP="00B250DB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0710772D" w14:textId="77777777" w:rsidR="00B250DB" w:rsidRPr="00B250DB" w:rsidRDefault="00B250DB" w:rsidP="004E1816">
      <w:pPr>
        <w:spacing w:line="240" w:lineRule="auto"/>
        <w:ind w:left="1701"/>
        <w:rPr>
          <w:rFonts w:cstheme="minorHAnsi"/>
          <w:b/>
          <w:bCs/>
          <w:sz w:val="24"/>
          <w:szCs w:val="24"/>
          <w:lang w:val="fr-CA"/>
        </w:rPr>
      </w:pPr>
    </w:p>
    <w:p w14:paraId="2F93E012" w14:textId="4F04E0C2" w:rsidR="003E4536" w:rsidRPr="00B250DB" w:rsidRDefault="00B250DB" w:rsidP="00B250DB">
      <w:pPr>
        <w:spacing w:after="0" w:line="240" w:lineRule="auto"/>
        <w:ind w:left="1701" w:hanging="1701"/>
        <w:rPr>
          <w:rFonts w:cstheme="minorHAnsi"/>
          <w:b/>
          <w:bCs/>
          <w:sz w:val="24"/>
          <w:szCs w:val="24"/>
          <w:lang w:val="fr-CA"/>
        </w:rPr>
      </w:pPr>
      <w:r w:rsidRPr="00B250DB">
        <w:rPr>
          <w:rFonts w:cstheme="minorHAnsi"/>
          <w:b/>
          <w:bCs/>
          <w:sz w:val="24"/>
          <w:szCs w:val="24"/>
          <w:lang w:val="fr-CA"/>
        </w:rPr>
        <w:t>C-23/24-154</w:t>
      </w:r>
      <w:r w:rsidRPr="00B250DB">
        <w:rPr>
          <w:rFonts w:cstheme="minorHAnsi"/>
          <w:b/>
          <w:bCs/>
          <w:sz w:val="24"/>
          <w:szCs w:val="24"/>
          <w:lang w:val="fr-CA"/>
        </w:rPr>
        <w:tab/>
        <w:t>Ajustement du kilométrage 2023-2024 – Transport L. Martel</w:t>
      </w:r>
    </w:p>
    <w:p w14:paraId="752C2A4D" w14:textId="230A2349" w:rsidR="003E4536" w:rsidRDefault="00D128C7" w:rsidP="003E4536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>LE COMMISSAIRE BRUSH</w:t>
      </w:r>
      <w:r w:rsidR="0040341B">
        <w:rPr>
          <w:rFonts w:cstheme="minorHAnsi"/>
          <w:sz w:val="24"/>
          <w:szCs w:val="24"/>
          <w:lang w:val="fr-CA"/>
        </w:rPr>
        <w:t>E</w:t>
      </w:r>
      <w:r w:rsidRPr="00B250DB">
        <w:rPr>
          <w:rFonts w:cstheme="minorHAnsi"/>
          <w:sz w:val="24"/>
          <w:szCs w:val="24"/>
          <w:lang w:val="fr-CA"/>
        </w:rPr>
        <w:t>Y PROPOSE QUE, tel que recommandé par le Comité du transport</w:t>
      </w:r>
      <w:r>
        <w:rPr>
          <w:rFonts w:cstheme="minorHAnsi"/>
          <w:sz w:val="24"/>
          <w:szCs w:val="24"/>
          <w:lang w:val="fr-CA"/>
        </w:rPr>
        <w:t xml:space="preserve">, </w:t>
      </w:r>
      <w:r w:rsidRPr="00D128C7">
        <w:rPr>
          <w:rFonts w:cstheme="minorHAnsi"/>
          <w:sz w:val="24"/>
          <w:szCs w:val="24"/>
          <w:lang w:val="fr-CA"/>
        </w:rPr>
        <w:t xml:space="preserve">l'ajustement du kilométrage pour Transport L. Martel demeure </w:t>
      </w:r>
      <w:r w:rsidRPr="00D128C7">
        <w:rPr>
          <w:rFonts w:cstheme="minorHAnsi"/>
          <w:b/>
          <w:bCs/>
          <w:sz w:val="24"/>
          <w:szCs w:val="24"/>
          <w:u w:val="single"/>
          <w:lang w:val="fr-CA"/>
        </w:rPr>
        <w:lastRenderedPageBreak/>
        <w:t>inchangé</w:t>
      </w:r>
      <w:r w:rsidRPr="00D128C7">
        <w:rPr>
          <w:rFonts w:cstheme="minorHAnsi"/>
          <w:sz w:val="24"/>
          <w:szCs w:val="24"/>
          <w:lang w:val="fr-CA"/>
        </w:rPr>
        <w:t xml:space="preserve"> pour l'année scolaire 2023-2024 et que le directeur du transport, M. George Singfield, soit mandaté pour signer tous les documents nécessaires afin de donner plein effet à cette résolution.</w:t>
      </w:r>
    </w:p>
    <w:p w14:paraId="1F6B7EDE" w14:textId="77777777" w:rsidR="00D128C7" w:rsidRPr="00B250DB" w:rsidRDefault="00D128C7" w:rsidP="00D128C7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7769D621" w14:textId="6080A3B3" w:rsidR="00D128C7" w:rsidRDefault="00D128C7" w:rsidP="00D128C7">
      <w:pPr>
        <w:spacing w:after="0" w:line="240" w:lineRule="auto"/>
        <w:ind w:left="1701" w:hanging="1701"/>
        <w:rPr>
          <w:rFonts w:cstheme="minorHAnsi"/>
          <w:b/>
          <w:bCs/>
          <w:sz w:val="24"/>
          <w:szCs w:val="24"/>
          <w:lang w:val="fr-CA"/>
        </w:rPr>
      </w:pPr>
    </w:p>
    <w:p w14:paraId="4214F33A" w14:textId="1980BFE0" w:rsidR="00D128C7" w:rsidRDefault="00D128C7" w:rsidP="00D128C7">
      <w:pPr>
        <w:spacing w:after="0" w:line="240" w:lineRule="auto"/>
        <w:ind w:left="1701" w:hanging="1701"/>
        <w:rPr>
          <w:rFonts w:cstheme="minorHAnsi"/>
          <w:b/>
          <w:sz w:val="24"/>
          <w:szCs w:val="24"/>
          <w:lang w:val="fr-CA"/>
        </w:rPr>
      </w:pPr>
      <w:r>
        <w:rPr>
          <w:rFonts w:cstheme="minorHAnsi"/>
          <w:b/>
          <w:bCs/>
          <w:sz w:val="24"/>
          <w:szCs w:val="24"/>
          <w:lang w:val="fr-CA"/>
        </w:rPr>
        <w:t>C-23/24-155</w:t>
      </w:r>
      <w:r>
        <w:rPr>
          <w:rFonts w:cstheme="minorHAnsi"/>
          <w:b/>
          <w:bCs/>
          <w:sz w:val="24"/>
          <w:szCs w:val="24"/>
          <w:lang w:val="fr-CA"/>
        </w:rPr>
        <w:tab/>
      </w:r>
      <w:r w:rsidRPr="00E3290E">
        <w:rPr>
          <w:rFonts w:cstheme="minorHAnsi"/>
          <w:b/>
          <w:sz w:val="24"/>
          <w:szCs w:val="24"/>
          <w:lang w:val="fr-CA"/>
        </w:rPr>
        <w:t xml:space="preserve">Rapport du </w:t>
      </w:r>
      <w:r>
        <w:rPr>
          <w:rFonts w:cstheme="minorHAnsi"/>
          <w:b/>
          <w:sz w:val="24"/>
          <w:szCs w:val="24"/>
          <w:lang w:val="fr-CA"/>
        </w:rPr>
        <w:t>CRIE – le 15 avril 2024</w:t>
      </w:r>
    </w:p>
    <w:p w14:paraId="7B4DA42D" w14:textId="0D5BDD3B" w:rsidR="00D128C7" w:rsidRDefault="00D128C7" w:rsidP="00D128C7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 w:rsidRPr="00D128C7">
        <w:rPr>
          <w:rFonts w:cstheme="minorHAnsi"/>
          <w:sz w:val="24"/>
          <w:szCs w:val="24"/>
          <w:lang w:val="fr-CA"/>
        </w:rPr>
        <w:t>LE COMMISSAIRE GOLDSBOROUGH PROPOSE QUE</w:t>
      </w:r>
      <w:r>
        <w:rPr>
          <w:rFonts w:cstheme="minorHAnsi"/>
          <w:sz w:val="24"/>
          <w:szCs w:val="24"/>
          <w:lang w:val="fr-CA"/>
        </w:rPr>
        <w:t xml:space="preserve"> le Conseil accuse réception du procès-verbal de la réunion du CRIE de 15 avril 2024.</w:t>
      </w:r>
    </w:p>
    <w:p w14:paraId="1ADFD7BA" w14:textId="1863A8BB" w:rsidR="00D128C7" w:rsidRDefault="00D128C7" w:rsidP="00D128C7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424CBD37" w14:textId="1503B210" w:rsidR="00D128C7" w:rsidRDefault="00D128C7" w:rsidP="00D128C7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</w:p>
    <w:p w14:paraId="49D2C370" w14:textId="2F9C2677" w:rsidR="00D128C7" w:rsidRPr="006E0F9D" w:rsidRDefault="00D128C7" w:rsidP="00D128C7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 w:rsidRPr="006E0F9D">
        <w:rPr>
          <w:rFonts w:cstheme="minorHAnsi"/>
          <w:b/>
          <w:bCs/>
          <w:sz w:val="24"/>
          <w:szCs w:val="24"/>
          <w:lang w:val="fr-CA"/>
        </w:rPr>
        <w:t>C-23/24-156</w:t>
      </w:r>
      <w:r w:rsidRPr="006E0F9D">
        <w:rPr>
          <w:rFonts w:cstheme="minorHAnsi"/>
          <w:b/>
          <w:bCs/>
          <w:sz w:val="24"/>
          <w:szCs w:val="24"/>
          <w:lang w:val="fr-CA"/>
        </w:rPr>
        <w:tab/>
        <w:t>Financement pour un arbre</w:t>
      </w:r>
    </w:p>
    <w:p w14:paraId="1842C84C" w14:textId="5F22B33C" w:rsidR="00D128C7" w:rsidRDefault="006E0F9D" w:rsidP="00D128C7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 xml:space="preserve">LE COMMISSAIRE MCCRANK PROPOSE QUE la CSWQ </w:t>
      </w:r>
      <w:r w:rsidRPr="006E0F9D">
        <w:rPr>
          <w:rFonts w:cstheme="minorHAnsi"/>
          <w:sz w:val="24"/>
          <w:szCs w:val="24"/>
          <w:lang w:val="fr-CA"/>
        </w:rPr>
        <w:t xml:space="preserve">achète (et présente) un arbre à l'école de </w:t>
      </w:r>
      <w:proofErr w:type="spellStart"/>
      <w:r w:rsidRPr="006E0F9D">
        <w:rPr>
          <w:rFonts w:cstheme="minorHAnsi"/>
          <w:sz w:val="24"/>
          <w:szCs w:val="24"/>
          <w:lang w:val="fr-CA"/>
        </w:rPr>
        <w:t>Kitigan</w:t>
      </w:r>
      <w:proofErr w:type="spellEnd"/>
      <w:r w:rsidRPr="006E0F9D">
        <w:rPr>
          <w:rFonts w:cstheme="minorHAnsi"/>
          <w:sz w:val="24"/>
          <w:szCs w:val="24"/>
          <w:lang w:val="fr-CA"/>
        </w:rPr>
        <w:t xml:space="preserve"> </w:t>
      </w:r>
      <w:proofErr w:type="spellStart"/>
      <w:r w:rsidRPr="006E0F9D">
        <w:rPr>
          <w:rFonts w:cstheme="minorHAnsi"/>
          <w:sz w:val="24"/>
          <w:szCs w:val="24"/>
          <w:lang w:val="fr-CA"/>
        </w:rPr>
        <w:t>Zibi</w:t>
      </w:r>
      <w:proofErr w:type="spellEnd"/>
      <w:r w:rsidRPr="006E0F9D">
        <w:rPr>
          <w:rFonts w:cstheme="minorHAnsi"/>
          <w:sz w:val="24"/>
          <w:szCs w:val="24"/>
          <w:lang w:val="fr-CA"/>
        </w:rPr>
        <w:t xml:space="preserve"> en guise de reconnaissance et de remerciement pour la récente visite du personnel de la CSWQ au centre. L'arbre sera fourni une fois que la CSWQ sera </w:t>
      </w:r>
      <w:r w:rsidR="00ED487B">
        <w:rPr>
          <w:rFonts w:cstheme="minorHAnsi"/>
          <w:sz w:val="24"/>
          <w:szCs w:val="24"/>
          <w:lang w:val="fr-CA"/>
        </w:rPr>
        <w:t>certaine</w:t>
      </w:r>
      <w:r w:rsidRPr="006E0F9D">
        <w:rPr>
          <w:rFonts w:cstheme="minorHAnsi"/>
          <w:sz w:val="24"/>
          <w:szCs w:val="24"/>
          <w:lang w:val="fr-CA"/>
        </w:rPr>
        <w:t xml:space="preserve"> que le cadeau est acceptable et approprié pour nos hôtes.</w:t>
      </w:r>
    </w:p>
    <w:p w14:paraId="79194E96" w14:textId="77777777" w:rsidR="006E0F9D" w:rsidRDefault="006E0F9D" w:rsidP="006E0F9D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0A65A937" w14:textId="1592345E" w:rsidR="006E0F9D" w:rsidRDefault="006E0F9D" w:rsidP="006E0F9D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</w:p>
    <w:p w14:paraId="24EFC468" w14:textId="7138C7F2" w:rsidR="006E0F9D" w:rsidRDefault="006E0F9D" w:rsidP="006E0F9D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>
        <w:rPr>
          <w:rFonts w:cstheme="minorHAnsi"/>
          <w:b/>
          <w:bCs/>
          <w:sz w:val="24"/>
          <w:szCs w:val="24"/>
          <w:lang w:val="fr-CA"/>
        </w:rPr>
        <w:t>C-23/24-157</w:t>
      </w:r>
      <w:r>
        <w:rPr>
          <w:rFonts w:cstheme="minorHAnsi"/>
          <w:b/>
          <w:bCs/>
          <w:sz w:val="24"/>
          <w:szCs w:val="24"/>
          <w:lang w:val="fr-CA"/>
        </w:rPr>
        <w:tab/>
      </w:r>
      <w:r w:rsidRPr="006E0F9D">
        <w:rPr>
          <w:rFonts w:cstheme="minorHAnsi"/>
          <w:b/>
          <w:bCs/>
          <w:sz w:val="24"/>
          <w:szCs w:val="24"/>
          <w:lang w:val="fr-CA"/>
        </w:rPr>
        <w:t>Proposition du calendrier des réunions 2024-2025 - Conseil des commissaires</w:t>
      </w:r>
    </w:p>
    <w:p w14:paraId="2A5B8F6B" w14:textId="47AA386B" w:rsidR="006E0F9D" w:rsidRDefault="006E0F9D" w:rsidP="006E0F9D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 w:rsidRPr="006E0F9D">
        <w:rPr>
          <w:rFonts w:cstheme="minorHAnsi"/>
          <w:sz w:val="24"/>
          <w:szCs w:val="24"/>
          <w:lang w:val="fr-CA"/>
        </w:rPr>
        <w:t>LE COMMISSAIRE COOPTÉ</w:t>
      </w:r>
      <w:r>
        <w:rPr>
          <w:rFonts w:cstheme="minorHAnsi"/>
          <w:sz w:val="24"/>
          <w:szCs w:val="24"/>
          <w:lang w:val="fr-CA"/>
        </w:rPr>
        <w:t xml:space="preserve"> COMMONDA PROPOSE QUE </w:t>
      </w:r>
      <w:r w:rsidRPr="006E0F9D">
        <w:rPr>
          <w:rFonts w:cstheme="minorHAnsi"/>
          <w:sz w:val="24"/>
          <w:szCs w:val="24"/>
          <w:lang w:val="fr-CA"/>
        </w:rPr>
        <w:t>le calendrier 2024-2025 des réunions du Conseil des commissaires de la Commission scolaire Western Québec, tel que proposé par le directeur général, soit envoyé pour avis public conformément à l'article 392 de la Loi sur l'instruction publique.</w:t>
      </w:r>
    </w:p>
    <w:p w14:paraId="5888AAB6" w14:textId="77777777" w:rsidR="006E0F9D" w:rsidRDefault="006E0F9D" w:rsidP="006E0F9D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68432DD3" w14:textId="77777777" w:rsidR="006E0F9D" w:rsidRPr="006E0F9D" w:rsidRDefault="006E0F9D" w:rsidP="006E0F9D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</w:p>
    <w:p w14:paraId="0BB506DC" w14:textId="2086FD31" w:rsidR="006E0F9D" w:rsidRDefault="006E0F9D" w:rsidP="006E0F9D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>
        <w:rPr>
          <w:rFonts w:cstheme="minorHAnsi"/>
          <w:b/>
          <w:bCs/>
          <w:sz w:val="24"/>
          <w:szCs w:val="24"/>
          <w:lang w:val="fr-CA"/>
        </w:rPr>
        <w:t>C-23/24-158</w:t>
      </w:r>
      <w:r>
        <w:rPr>
          <w:rFonts w:cstheme="minorHAnsi"/>
          <w:b/>
          <w:bCs/>
          <w:sz w:val="24"/>
          <w:szCs w:val="24"/>
          <w:lang w:val="fr-CA"/>
        </w:rPr>
        <w:tab/>
      </w:r>
      <w:r w:rsidRPr="006E0F9D">
        <w:rPr>
          <w:rFonts w:cstheme="minorHAnsi"/>
          <w:b/>
          <w:bCs/>
          <w:sz w:val="24"/>
          <w:szCs w:val="24"/>
          <w:lang w:val="fr-CA"/>
        </w:rPr>
        <w:t>Proposition de calendrier des réunions 2024-2025 - Comité exécutif</w:t>
      </w:r>
    </w:p>
    <w:p w14:paraId="75AC02CF" w14:textId="3B15F2B4" w:rsidR="006E0F9D" w:rsidRDefault="006E0F9D" w:rsidP="006E0F9D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 xml:space="preserve">LE COMMISSAIRE FORTIER PROPOSE QUE </w:t>
      </w:r>
      <w:r w:rsidRPr="006E0F9D">
        <w:rPr>
          <w:rFonts w:cstheme="minorHAnsi"/>
          <w:sz w:val="24"/>
          <w:szCs w:val="24"/>
          <w:lang w:val="fr-CA"/>
        </w:rPr>
        <w:t>le calendrier 2024-2025 des réunions du Comité exécutif de la Commission scolaire Western Québec, tel que proposé par le directeur général, soit envoyé pour avis public conformément à l'article 392 de la Loi sur l'instruction publique.</w:t>
      </w:r>
    </w:p>
    <w:p w14:paraId="06ECBBCF" w14:textId="77777777" w:rsidR="006E0F9D" w:rsidRDefault="006E0F9D" w:rsidP="006E0F9D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540CB79C" w14:textId="77777777" w:rsidR="006E0F9D" w:rsidRDefault="006E0F9D" w:rsidP="006E0F9D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</w:p>
    <w:p w14:paraId="66410BC1" w14:textId="4805914B" w:rsidR="006E0F9D" w:rsidRDefault="006E0F9D" w:rsidP="006E0F9D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>
        <w:rPr>
          <w:rFonts w:cstheme="minorHAnsi"/>
          <w:b/>
          <w:bCs/>
          <w:sz w:val="24"/>
          <w:szCs w:val="24"/>
          <w:lang w:val="fr-CA"/>
        </w:rPr>
        <w:t>C-23/24-159</w:t>
      </w:r>
      <w:r>
        <w:rPr>
          <w:rFonts w:cstheme="minorHAnsi"/>
          <w:b/>
          <w:bCs/>
          <w:sz w:val="24"/>
          <w:szCs w:val="24"/>
          <w:lang w:val="fr-CA"/>
        </w:rPr>
        <w:tab/>
      </w:r>
      <w:r w:rsidRPr="006E0F9D">
        <w:rPr>
          <w:rFonts w:cstheme="minorHAnsi"/>
          <w:b/>
          <w:bCs/>
          <w:sz w:val="24"/>
          <w:szCs w:val="24"/>
          <w:lang w:val="fr-CA"/>
        </w:rPr>
        <w:t>Formation à la sécurité culturelle</w:t>
      </w:r>
    </w:p>
    <w:p w14:paraId="18A3C2B4" w14:textId="09C66DEE" w:rsidR="006E0F9D" w:rsidRDefault="006E0F9D" w:rsidP="006E0F9D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 w:rsidRPr="006E0F9D">
        <w:rPr>
          <w:rFonts w:cstheme="minorHAnsi"/>
          <w:sz w:val="24"/>
          <w:szCs w:val="24"/>
          <w:lang w:val="fr-CA"/>
        </w:rPr>
        <w:t xml:space="preserve">ATTENDU QUE pour célébrer la diversité de la communauté autochtone de la CSWQ, y compris nos </w:t>
      </w:r>
      <w:r w:rsidR="00ED487B">
        <w:rPr>
          <w:rFonts w:cstheme="minorHAnsi"/>
          <w:sz w:val="24"/>
          <w:szCs w:val="24"/>
          <w:lang w:val="fr-CA"/>
        </w:rPr>
        <w:t>élèves</w:t>
      </w:r>
      <w:r w:rsidRPr="006E0F9D">
        <w:rPr>
          <w:rFonts w:cstheme="minorHAnsi"/>
          <w:sz w:val="24"/>
          <w:szCs w:val="24"/>
          <w:lang w:val="fr-CA"/>
        </w:rPr>
        <w:t>, nos familles et nos éducateurs ; et</w:t>
      </w:r>
    </w:p>
    <w:p w14:paraId="0D2506C8" w14:textId="77777777" w:rsidR="00ED487B" w:rsidRDefault="00CC1783" w:rsidP="006E0F9D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 w:rsidRPr="00CC1783">
        <w:rPr>
          <w:rFonts w:cstheme="minorHAnsi"/>
          <w:sz w:val="24"/>
          <w:szCs w:val="24"/>
          <w:lang w:val="fr-CA"/>
        </w:rPr>
        <w:t xml:space="preserve">ATTENDU QUE la visite du </w:t>
      </w:r>
      <w:r>
        <w:rPr>
          <w:rFonts w:cstheme="minorHAnsi"/>
          <w:sz w:val="24"/>
          <w:szCs w:val="24"/>
          <w:lang w:val="fr-CA"/>
        </w:rPr>
        <w:t>Comité consultatif de</w:t>
      </w:r>
      <w:r w:rsidRPr="00CC1783">
        <w:rPr>
          <w:rFonts w:cstheme="minorHAnsi"/>
          <w:sz w:val="24"/>
          <w:szCs w:val="24"/>
          <w:lang w:val="fr-CA"/>
        </w:rPr>
        <w:t xml:space="preserve"> </w:t>
      </w:r>
      <w:r>
        <w:rPr>
          <w:rFonts w:cstheme="minorHAnsi"/>
          <w:sz w:val="24"/>
          <w:szCs w:val="24"/>
          <w:lang w:val="fr-CA"/>
        </w:rPr>
        <w:t xml:space="preserve">gestion </w:t>
      </w:r>
      <w:r w:rsidRPr="00CC1783">
        <w:rPr>
          <w:rFonts w:cstheme="minorHAnsi"/>
          <w:sz w:val="24"/>
          <w:szCs w:val="24"/>
          <w:lang w:val="fr-CA"/>
        </w:rPr>
        <w:t>au Centre d'amitié autochtone de Gatineau a été un grand succès ;</w:t>
      </w:r>
    </w:p>
    <w:p w14:paraId="1A5394DB" w14:textId="77777777" w:rsidR="00ED487B" w:rsidRDefault="00ED487B" w:rsidP="006E0F9D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 w:rsidRPr="00ED487B">
        <w:rPr>
          <w:rFonts w:cstheme="minorHAnsi"/>
          <w:sz w:val="24"/>
          <w:szCs w:val="24"/>
          <w:lang w:val="fr-CA"/>
        </w:rPr>
        <w:lastRenderedPageBreak/>
        <w:t>ATTENDU QUE l'administration est d'accord avec cette formation proposée, conformément à la section 8.4 du Plan d'engagement pour la réussite ;</w:t>
      </w:r>
    </w:p>
    <w:p w14:paraId="77741C8E" w14:textId="138252A1" w:rsidR="00CC1783" w:rsidRDefault="00CC1783" w:rsidP="006E0F9D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 xml:space="preserve">LE COMMISSAIRE GOLDSBOROUGH PROPOSE QUE </w:t>
      </w:r>
      <w:r w:rsidR="00ED487B">
        <w:rPr>
          <w:rFonts w:cstheme="minorHAnsi"/>
          <w:sz w:val="24"/>
          <w:szCs w:val="24"/>
          <w:lang w:val="fr-CA"/>
        </w:rPr>
        <w:t>l</w:t>
      </w:r>
      <w:r w:rsidRPr="00CC1783">
        <w:rPr>
          <w:rFonts w:cstheme="minorHAnsi"/>
          <w:sz w:val="24"/>
          <w:szCs w:val="24"/>
          <w:lang w:val="fr-CA"/>
        </w:rPr>
        <w:t>e Conseil adopte la recommandation du Comité des relations interculturelles et de l'éducation concernant la formation à la sécurité culturelle qui sera offerte à l'administration, aux enseignants et au personnel de la CSWQ ; et</w:t>
      </w:r>
    </w:p>
    <w:p w14:paraId="2221E014" w14:textId="455ACABB" w:rsidR="00CC1783" w:rsidRDefault="00ED487B" w:rsidP="006E0F9D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En</w:t>
      </w:r>
      <w:r w:rsidR="00CC1783" w:rsidRPr="00CC1783">
        <w:rPr>
          <w:rFonts w:cstheme="minorHAnsi"/>
          <w:sz w:val="24"/>
          <w:szCs w:val="24"/>
          <w:lang w:val="fr-CA"/>
        </w:rPr>
        <w:t xml:space="preserve"> plus, il a été recommandé qu'au moins une formation sur la sécurité culturelle autochtone soit donnée au Centre d'amitié autochtone de Gatineau ou par celui-ci et qu'elle soit programmée, afin de permettre l'intégration en temps opportun des connaissances et des pratiques acquises dans le programme d'études ; et</w:t>
      </w:r>
    </w:p>
    <w:p w14:paraId="0D759FAA" w14:textId="453B3A0D" w:rsidR="00CC1783" w:rsidRDefault="00CC1783" w:rsidP="006E0F9D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 w:rsidRPr="00CC1783">
        <w:rPr>
          <w:rFonts w:cstheme="minorHAnsi"/>
          <w:sz w:val="24"/>
          <w:szCs w:val="24"/>
          <w:lang w:val="fr-CA"/>
        </w:rPr>
        <w:t>Que l'accent soit mis sur la participation des nouveaux enseignants et des membres du comité consultatif de gestion (CCG) ; et</w:t>
      </w:r>
    </w:p>
    <w:p w14:paraId="0C2EEE73" w14:textId="1CDA7F7A" w:rsidR="00CC1783" w:rsidRDefault="00CC1783" w:rsidP="006E0F9D">
      <w:pPr>
        <w:spacing w:line="240" w:lineRule="auto"/>
        <w:ind w:left="1701"/>
        <w:rPr>
          <w:rFonts w:cstheme="minorHAnsi"/>
          <w:sz w:val="24"/>
          <w:szCs w:val="24"/>
          <w:lang w:val="fr-CA"/>
        </w:rPr>
      </w:pPr>
      <w:r w:rsidRPr="00CC1783">
        <w:rPr>
          <w:rFonts w:cstheme="minorHAnsi"/>
          <w:sz w:val="24"/>
          <w:szCs w:val="24"/>
          <w:lang w:val="fr-CA"/>
        </w:rPr>
        <w:t>Que des fonds soient alloués en conséquence pour soutenir la mise en œuvre de cette initiative de formation.</w:t>
      </w:r>
    </w:p>
    <w:p w14:paraId="5812EA49" w14:textId="77777777" w:rsidR="00CC1783" w:rsidRDefault="00CC1783" w:rsidP="00CC1783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</w:r>
      <w:r w:rsidRPr="00B250DB">
        <w:rPr>
          <w:rFonts w:cstheme="minorHAnsi"/>
          <w:sz w:val="24"/>
          <w:szCs w:val="24"/>
          <w:lang w:val="fr-CA"/>
        </w:rPr>
        <w:tab/>
        <w:t>Adopté à l’unanimité</w:t>
      </w:r>
    </w:p>
    <w:p w14:paraId="05592C5D" w14:textId="32636A85" w:rsidR="00CC1783" w:rsidRDefault="00CC1783" w:rsidP="00CC1783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</w:p>
    <w:p w14:paraId="2AFA480F" w14:textId="44E98016" w:rsidR="00CC1783" w:rsidRDefault="00CC1783" w:rsidP="00CC1783">
      <w:pPr>
        <w:spacing w:before="240" w:after="12" w:line="240" w:lineRule="auto"/>
        <w:ind w:left="1701" w:hanging="1701"/>
        <w:contextualSpacing/>
        <w:rPr>
          <w:rFonts w:cstheme="minorHAnsi"/>
          <w:b/>
          <w:bCs/>
          <w:sz w:val="24"/>
          <w:szCs w:val="24"/>
          <w:lang w:val="fr-CA"/>
        </w:rPr>
      </w:pPr>
      <w:r>
        <w:rPr>
          <w:rFonts w:cstheme="minorHAnsi"/>
          <w:b/>
          <w:bCs/>
          <w:sz w:val="24"/>
          <w:szCs w:val="24"/>
          <w:lang w:val="fr-CA"/>
        </w:rPr>
        <w:t>C-23/24-160</w:t>
      </w:r>
      <w:r>
        <w:rPr>
          <w:rFonts w:cstheme="minorHAnsi"/>
          <w:b/>
          <w:bCs/>
          <w:sz w:val="24"/>
          <w:szCs w:val="24"/>
          <w:lang w:val="fr-CA"/>
        </w:rPr>
        <w:tab/>
        <w:t>LEVÉE DE L’ASSEMBLÉE</w:t>
      </w:r>
    </w:p>
    <w:p w14:paraId="4CE3974B" w14:textId="0B9931EF" w:rsidR="00CC1783" w:rsidRPr="00CC1783" w:rsidRDefault="00CC1783" w:rsidP="00CC1783">
      <w:pPr>
        <w:spacing w:before="240" w:after="12" w:line="240" w:lineRule="auto"/>
        <w:ind w:left="1701" w:hanging="1701"/>
        <w:contextualSpacing/>
        <w:rPr>
          <w:rFonts w:cstheme="minorHAnsi"/>
          <w:sz w:val="24"/>
          <w:szCs w:val="24"/>
          <w:lang w:val="fr-CA"/>
        </w:rPr>
      </w:pPr>
      <w:r>
        <w:rPr>
          <w:rFonts w:cstheme="minorHAnsi"/>
          <w:b/>
          <w:bCs/>
          <w:sz w:val="24"/>
          <w:szCs w:val="24"/>
          <w:lang w:val="fr-CA"/>
        </w:rPr>
        <w:tab/>
      </w:r>
      <w:r>
        <w:rPr>
          <w:rFonts w:cstheme="minorHAnsi"/>
          <w:sz w:val="24"/>
          <w:szCs w:val="24"/>
          <w:lang w:val="fr-CA"/>
        </w:rPr>
        <w:t>LE COMMISSAIRE-PARENT BOUCHER PROPOSE la levée de l’assemblée à 2</w:t>
      </w:r>
      <w:r w:rsidR="00FC75B8">
        <w:rPr>
          <w:rFonts w:cstheme="minorHAnsi"/>
          <w:sz w:val="24"/>
          <w:szCs w:val="24"/>
          <w:lang w:val="fr-CA"/>
        </w:rPr>
        <w:t>0h40.</w:t>
      </w:r>
    </w:p>
    <w:sectPr w:rsidR="00CC1783" w:rsidRPr="00CC17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54E9"/>
    <w:multiLevelType w:val="hybridMultilevel"/>
    <w:tmpl w:val="3DF2BB28"/>
    <w:lvl w:ilvl="0" w:tplc="244E11DE">
      <w:numFmt w:val="bullet"/>
      <w:lvlText w:val="-"/>
      <w:lvlJc w:val="left"/>
      <w:pPr>
        <w:ind w:left="720" w:hanging="360"/>
      </w:pPr>
      <w:rPr>
        <w:rFonts w:ascii="Bell MT" w:eastAsia="MS Mincho" w:hAnsi="Bell M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E75E0"/>
    <w:multiLevelType w:val="hybridMultilevel"/>
    <w:tmpl w:val="BECE7384"/>
    <w:lvl w:ilvl="0" w:tplc="04090001">
      <w:start w:val="1"/>
      <w:numFmt w:val="bullet"/>
      <w:lvlText w:val=""/>
      <w:lvlJc w:val="left"/>
      <w:pPr>
        <w:ind w:left="2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</w:abstractNum>
  <w:abstractNum w:abstractNumId="2" w15:restartNumberingAfterBreak="0">
    <w:nsid w:val="2C795B63"/>
    <w:multiLevelType w:val="hybridMultilevel"/>
    <w:tmpl w:val="7E3C2CD8"/>
    <w:lvl w:ilvl="0" w:tplc="244E11DE">
      <w:numFmt w:val="bullet"/>
      <w:lvlText w:val="-"/>
      <w:lvlJc w:val="left"/>
      <w:pPr>
        <w:ind w:left="720" w:hanging="360"/>
      </w:pPr>
      <w:rPr>
        <w:rFonts w:ascii="Bell MT" w:eastAsia="MS Mincho" w:hAnsi="Bell M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C3D74"/>
    <w:multiLevelType w:val="hybridMultilevel"/>
    <w:tmpl w:val="8714AC72"/>
    <w:lvl w:ilvl="0" w:tplc="58123E8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F6202BA"/>
    <w:multiLevelType w:val="hybridMultilevel"/>
    <w:tmpl w:val="90B60044"/>
    <w:lvl w:ilvl="0" w:tplc="244E11DE">
      <w:numFmt w:val="bullet"/>
      <w:lvlText w:val="-"/>
      <w:lvlJc w:val="left"/>
      <w:pPr>
        <w:ind w:left="2160" w:hanging="360"/>
      </w:pPr>
      <w:rPr>
        <w:rFonts w:ascii="Bell MT" w:eastAsia="MS Mincho" w:hAnsi="Bell MT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04C056F"/>
    <w:multiLevelType w:val="hybridMultilevel"/>
    <w:tmpl w:val="2DCE983E"/>
    <w:lvl w:ilvl="0" w:tplc="58123E8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2552711"/>
    <w:multiLevelType w:val="hybridMultilevel"/>
    <w:tmpl w:val="D96CA4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5BB68B4"/>
    <w:multiLevelType w:val="hybridMultilevel"/>
    <w:tmpl w:val="9E603312"/>
    <w:lvl w:ilvl="0" w:tplc="244E11DE">
      <w:numFmt w:val="bullet"/>
      <w:lvlText w:val="-"/>
      <w:lvlJc w:val="left"/>
      <w:pPr>
        <w:ind w:left="2520" w:hanging="360"/>
      </w:pPr>
      <w:rPr>
        <w:rFonts w:ascii="Bell MT" w:eastAsia="MS Mincho" w:hAnsi="Bell MT" w:cs="Arial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89C2256"/>
    <w:multiLevelType w:val="hybridMultilevel"/>
    <w:tmpl w:val="D44C115A"/>
    <w:lvl w:ilvl="0" w:tplc="58123E8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31281721">
    <w:abstractNumId w:val="2"/>
  </w:num>
  <w:num w:numId="2" w16cid:durableId="855382024">
    <w:abstractNumId w:val="4"/>
  </w:num>
  <w:num w:numId="3" w16cid:durableId="1065907702">
    <w:abstractNumId w:val="6"/>
  </w:num>
  <w:num w:numId="4" w16cid:durableId="788937535">
    <w:abstractNumId w:val="1"/>
  </w:num>
  <w:num w:numId="5" w16cid:durableId="948271239">
    <w:abstractNumId w:val="0"/>
  </w:num>
  <w:num w:numId="6" w16cid:durableId="1463307837">
    <w:abstractNumId w:val="8"/>
  </w:num>
  <w:num w:numId="7" w16cid:durableId="927956808">
    <w:abstractNumId w:val="5"/>
  </w:num>
  <w:num w:numId="8" w16cid:durableId="795681836">
    <w:abstractNumId w:val="3"/>
  </w:num>
  <w:num w:numId="9" w16cid:durableId="449669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87"/>
    <w:rsid w:val="00010E0E"/>
    <w:rsid w:val="00030CE9"/>
    <w:rsid w:val="00092DBC"/>
    <w:rsid w:val="00106927"/>
    <w:rsid w:val="0024411D"/>
    <w:rsid w:val="00276EF0"/>
    <w:rsid w:val="002A7B4A"/>
    <w:rsid w:val="002C7037"/>
    <w:rsid w:val="002D3849"/>
    <w:rsid w:val="00331A5A"/>
    <w:rsid w:val="003E4536"/>
    <w:rsid w:val="003F574D"/>
    <w:rsid w:val="0040341B"/>
    <w:rsid w:val="004B21F6"/>
    <w:rsid w:val="004B3B9F"/>
    <w:rsid w:val="004E1816"/>
    <w:rsid w:val="0051217C"/>
    <w:rsid w:val="00516A2B"/>
    <w:rsid w:val="00561B8C"/>
    <w:rsid w:val="00576C3E"/>
    <w:rsid w:val="005C0BD7"/>
    <w:rsid w:val="005D0781"/>
    <w:rsid w:val="005E6587"/>
    <w:rsid w:val="00642DCE"/>
    <w:rsid w:val="00682068"/>
    <w:rsid w:val="006D752F"/>
    <w:rsid w:val="006E0F9D"/>
    <w:rsid w:val="007C1B1C"/>
    <w:rsid w:val="00835368"/>
    <w:rsid w:val="00866EF4"/>
    <w:rsid w:val="00885F23"/>
    <w:rsid w:val="00950377"/>
    <w:rsid w:val="00986F3D"/>
    <w:rsid w:val="00A837A4"/>
    <w:rsid w:val="00AC3E4D"/>
    <w:rsid w:val="00B250DB"/>
    <w:rsid w:val="00B500AF"/>
    <w:rsid w:val="00B5096F"/>
    <w:rsid w:val="00C72E5E"/>
    <w:rsid w:val="00CB2D25"/>
    <w:rsid w:val="00CC1783"/>
    <w:rsid w:val="00CE2AB7"/>
    <w:rsid w:val="00D128C7"/>
    <w:rsid w:val="00D4169F"/>
    <w:rsid w:val="00D45937"/>
    <w:rsid w:val="00DC35D6"/>
    <w:rsid w:val="00EB124A"/>
    <w:rsid w:val="00ED487B"/>
    <w:rsid w:val="00F4726A"/>
    <w:rsid w:val="00F56166"/>
    <w:rsid w:val="00F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8390"/>
  <w15:chartTrackingRefBased/>
  <w15:docId w15:val="{874FD045-9640-4072-BDF1-91A3DA4C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E4D"/>
    <w:pPr>
      <w:ind w:left="720"/>
      <w:contextualSpacing/>
    </w:pPr>
  </w:style>
  <w:style w:type="paragraph" w:customStyle="1" w:styleId="Motion-Resolutions">
    <w:name w:val="Motion - Resolutions"/>
    <w:basedOn w:val="Normal"/>
    <w:next w:val="Normal"/>
    <w:link w:val="Motion-ResolutionsChar"/>
    <w:rsid w:val="00030CE9"/>
    <w:pPr>
      <w:spacing w:after="120" w:line="240" w:lineRule="auto"/>
      <w:ind w:left="2246"/>
    </w:pPr>
    <w:rPr>
      <w:rFonts w:ascii="Calibri" w:eastAsia="MS Mincho" w:hAnsi="Calibri" w:cs="Times New Roman"/>
      <w:sz w:val="24"/>
      <w:szCs w:val="20"/>
    </w:rPr>
  </w:style>
  <w:style w:type="character" w:customStyle="1" w:styleId="Motion-ResolutionsChar">
    <w:name w:val="Motion - Resolutions Char"/>
    <w:link w:val="Motion-Resolutions"/>
    <w:locked/>
    <w:rsid w:val="00030CE9"/>
    <w:rPr>
      <w:rFonts w:ascii="Calibri" w:eastAsia="MS Mincho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9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Jamer-Michaud</dc:creator>
  <cp:keywords/>
  <dc:description/>
  <cp:lastModifiedBy>Anne Jamer-Michaud</cp:lastModifiedBy>
  <cp:revision>10</cp:revision>
  <dcterms:created xsi:type="dcterms:W3CDTF">2024-05-09T15:26:00Z</dcterms:created>
  <dcterms:modified xsi:type="dcterms:W3CDTF">2024-05-13T13:32:00Z</dcterms:modified>
</cp:coreProperties>
</file>